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E44F4FD" w14:textId="2386578C" w:rsidR="00B23EF3" w:rsidRDefault="00AA6AE7" w:rsidP="00AA6AE7">
      <w:pPr>
        <w:tabs>
          <w:tab w:val="center" w:pos="4819"/>
          <w:tab w:val="right" w:pos="9638"/>
        </w:tabs>
        <w:jc w:val="center"/>
        <w:rPr>
          <w:lang w:eastAsia="lt-LT"/>
        </w:rPr>
      </w:pPr>
      <w:bookmarkStart w:id="0" w:name="_GoBack"/>
      <w:bookmarkEnd w:id="0"/>
      <w:r>
        <w:rPr>
          <w:rFonts w:ascii="Arial" w:hAnsi="Arial" w:cs="Arial"/>
          <w:noProof/>
          <w:lang w:val="en-US"/>
        </w:rPr>
        <w:drawing>
          <wp:inline distT="0" distB="0" distL="0" distR="0" wp14:anchorId="6E44F54D" wp14:editId="6E44F54E">
            <wp:extent cx="542925" cy="51435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42925" cy="514350"/>
                    </a:xfrm>
                    <a:prstGeom prst="rect">
                      <a:avLst/>
                    </a:prstGeom>
                    <a:noFill/>
                    <a:ln>
                      <a:noFill/>
                    </a:ln>
                  </pic:spPr>
                </pic:pic>
              </a:graphicData>
            </a:graphic>
          </wp:inline>
        </w:drawing>
      </w:r>
    </w:p>
    <w:p w14:paraId="6E44F4FE" w14:textId="77777777" w:rsidR="00B23EF3" w:rsidRDefault="00B23EF3">
      <w:pPr>
        <w:rPr>
          <w:sz w:val="10"/>
          <w:szCs w:val="10"/>
        </w:rPr>
      </w:pPr>
    </w:p>
    <w:p w14:paraId="6E44F4FF" w14:textId="77777777" w:rsidR="00B23EF3" w:rsidRDefault="00AA6AE7">
      <w:pPr>
        <w:keepNext/>
        <w:jc w:val="center"/>
        <w:rPr>
          <w:rFonts w:ascii="Arial" w:hAnsi="Arial" w:cs="Arial"/>
          <w:caps/>
          <w:sz w:val="36"/>
          <w:lang w:eastAsia="lt-LT"/>
        </w:rPr>
      </w:pPr>
      <w:r>
        <w:rPr>
          <w:rFonts w:ascii="Arial" w:hAnsi="Arial" w:cs="Arial"/>
          <w:caps/>
          <w:sz w:val="36"/>
          <w:lang w:eastAsia="lt-LT"/>
        </w:rPr>
        <w:t>Lietuvos Respublikos Vyriausybė</w:t>
      </w:r>
    </w:p>
    <w:p w14:paraId="6E44F500" w14:textId="77777777" w:rsidR="00B23EF3" w:rsidRDefault="00B23EF3">
      <w:pPr>
        <w:jc w:val="center"/>
        <w:rPr>
          <w:caps/>
          <w:lang w:eastAsia="lt-LT"/>
        </w:rPr>
      </w:pPr>
    </w:p>
    <w:p w14:paraId="6E44F501" w14:textId="77777777" w:rsidR="00B23EF3" w:rsidRDefault="00AA6AE7">
      <w:pPr>
        <w:jc w:val="center"/>
        <w:rPr>
          <w:b/>
          <w:caps/>
          <w:lang w:eastAsia="lt-LT"/>
        </w:rPr>
      </w:pPr>
      <w:r>
        <w:rPr>
          <w:b/>
          <w:caps/>
          <w:lang w:eastAsia="lt-LT"/>
        </w:rPr>
        <w:t>nutarimas</w:t>
      </w:r>
    </w:p>
    <w:p w14:paraId="6E44F502" w14:textId="77777777" w:rsidR="00B23EF3" w:rsidRDefault="00AA6AE7">
      <w:pPr>
        <w:widowControl w:val="0"/>
        <w:jc w:val="center"/>
        <w:rPr>
          <w:b/>
          <w:caps/>
          <w:lang w:eastAsia="lt-LT"/>
        </w:rPr>
      </w:pPr>
      <w:r>
        <w:rPr>
          <w:b/>
          <w:caps/>
          <w:lang w:eastAsia="lt-LT"/>
        </w:rPr>
        <w:t>DĖL Lietuvos respublikos Vyriausybės 2009 m. gruodžio 16 d. nutarimo Nr. 1725 „DĖL VALSTYBĖS PARAMOS DAUGIABUČIAMS NAMAMS ATNAUJINTI (MODERNIZUOTI) TEIKIMO IR DAUGIABUČIŲ NAMŲ ATNAUJINIMO (MODERNIZAVIMO) PROJEKTŲ ĮGYVENDINIMO PRIEŽIŪROS TAISYKLIŲ PATVIRTINIMO IR DAUGIABUČIO NAMO ATNAUJINIMO (MODERNIZAVIMO) PROJEKTUI ĮGYVENDINTI SKIRTO KAUPIAMOJO ĮNAŠO IR (AR) KITŲ ĮMOKŲ DIDŽIAUSIOS MĖNESINĖS ĮMOKOS NUSTATYMO“ pakeitimo</w:t>
      </w:r>
    </w:p>
    <w:p w14:paraId="6E44F504" w14:textId="77777777" w:rsidR="00B23EF3" w:rsidRDefault="00B23EF3">
      <w:pPr>
        <w:tabs>
          <w:tab w:val="center" w:pos="4153"/>
          <w:tab w:val="right" w:pos="8306"/>
        </w:tabs>
        <w:jc w:val="center"/>
        <w:rPr>
          <w:lang w:eastAsia="lt-LT"/>
        </w:rPr>
      </w:pPr>
    </w:p>
    <w:p w14:paraId="6E44F505" w14:textId="6E98F5A3" w:rsidR="00B23EF3" w:rsidRDefault="00AA6AE7">
      <w:pPr>
        <w:ind w:firstLine="62"/>
        <w:jc w:val="center"/>
        <w:rPr>
          <w:lang w:eastAsia="lt-LT"/>
        </w:rPr>
      </w:pPr>
      <w:r>
        <w:rPr>
          <w:lang w:eastAsia="lt-LT"/>
        </w:rPr>
        <w:t>2018 m. sausio 17 d. Nr. 54</w:t>
      </w:r>
    </w:p>
    <w:p w14:paraId="6E44F506" w14:textId="77777777" w:rsidR="00B23EF3" w:rsidRDefault="00AA6AE7">
      <w:pPr>
        <w:jc w:val="center"/>
        <w:rPr>
          <w:lang w:eastAsia="lt-LT"/>
        </w:rPr>
      </w:pPr>
      <w:r>
        <w:rPr>
          <w:lang w:eastAsia="lt-LT"/>
        </w:rPr>
        <w:t>Vilnius</w:t>
      </w:r>
    </w:p>
    <w:p w14:paraId="6E44F507" w14:textId="77777777" w:rsidR="00B23EF3" w:rsidRDefault="00B23EF3">
      <w:pPr>
        <w:jc w:val="center"/>
        <w:rPr>
          <w:lang w:eastAsia="lt-LT"/>
        </w:rPr>
      </w:pPr>
    </w:p>
    <w:p w14:paraId="7D145995" w14:textId="77777777" w:rsidR="00B23EF3" w:rsidRDefault="00B23EF3">
      <w:pPr>
        <w:jc w:val="center"/>
        <w:rPr>
          <w:lang w:eastAsia="lt-LT"/>
        </w:rPr>
      </w:pPr>
    </w:p>
    <w:p w14:paraId="6E44F508" w14:textId="77777777" w:rsidR="00B23EF3" w:rsidRDefault="00AA6AE7">
      <w:pPr>
        <w:ind w:firstLine="709"/>
        <w:jc w:val="both"/>
        <w:rPr>
          <w:szCs w:val="24"/>
          <w:lang w:eastAsia="lt-LT"/>
        </w:rPr>
      </w:pPr>
      <w:r>
        <w:rPr>
          <w:szCs w:val="24"/>
          <w:lang w:eastAsia="lt-LT"/>
        </w:rPr>
        <w:t>Lietuvos Respublikos Vyriausybė nutaria:</w:t>
      </w:r>
    </w:p>
    <w:p w14:paraId="6E44F509" w14:textId="77777777" w:rsidR="00B23EF3" w:rsidRDefault="00AA6AE7">
      <w:pPr>
        <w:ind w:firstLine="709"/>
        <w:jc w:val="both"/>
        <w:rPr>
          <w:szCs w:val="24"/>
          <w:lang w:eastAsia="lt-LT"/>
        </w:rPr>
      </w:pPr>
      <w:r>
        <w:rPr>
          <w:szCs w:val="24"/>
          <w:lang w:eastAsia="lt-LT"/>
        </w:rPr>
        <w:t xml:space="preserve">1. Pakeisti Lietuvos Respublikos Vyriausybės 2009 m. gruodžio 16 d. nutarimą </w:t>
      </w:r>
      <w:r>
        <w:rPr>
          <w:iCs/>
          <w:szCs w:val="24"/>
          <w:lang w:eastAsia="lt-LT"/>
        </w:rPr>
        <w:t>Nr. 1725</w:t>
      </w:r>
      <w:r>
        <w:rPr>
          <w:szCs w:val="24"/>
          <w:lang w:eastAsia="lt-LT"/>
        </w:rPr>
        <w:t xml:space="preserve"> „Dėl Valstybės paramos daugiabučiams namams atnaujinti (modernizuoti) teikimo ir daugiabučių namų atnaujinimo (modernizavimo) projektų įgyvendinimo priežiūros taisyklių patvirtinimo ir daugiabučio namo atnaujinimo (modernizavimo) projektui įgyvendinti skirto kaupiamojo įnašo ir (ar) kitų įmokų didžiausios mėnesinės įmokos nustatymo“:</w:t>
      </w:r>
    </w:p>
    <w:p w14:paraId="6E44F50A" w14:textId="77777777" w:rsidR="00B23EF3" w:rsidRDefault="00AA6AE7">
      <w:pPr>
        <w:ind w:firstLine="709"/>
        <w:jc w:val="both"/>
        <w:rPr>
          <w:szCs w:val="24"/>
          <w:lang w:eastAsia="lt-LT"/>
        </w:rPr>
      </w:pPr>
      <w:r>
        <w:rPr>
          <w:szCs w:val="24"/>
          <w:lang w:eastAsia="lt-LT"/>
        </w:rPr>
        <w:t>1.1. pakeisti preambulę ir ją išdėstyti taip:</w:t>
      </w:r>
    </w:p>
    <w:p w14:paraId="6E44F50B" w14:textId="77777777" w:rsidR="00B23EF3" w:rsidRDefault="00AA6AE7">
      <w:pPr>
        <w:ind w:firstLine="709"/>
        <w:jc w:val="both"/>
        <w:rPr>
          <w:szCs w:val="24"/>
          <w:lang w:eastAsia="lt-LT"/>
        </w:rPr>
      </w:pPr>
      <w:r>
        <w:rPr>
          <w:szCs w:val="24"/>
          <w:lang w:eastAsia="lt-LT"/>
        </w:rPr>
        <w:t>„Vadovaudamasi Lietuvos Respublikos valstybės paramos daugiabučiams namams atnaujinti (modernizuoti) įstatymo 3 straipsnio 3 dalimi ir 6 straipsnio 2 dalimi, Lietuvos Respublikos Vyriausybė nutaria:“;</w:t>
      </w:r>
    </w:p>
    <w:p w14:paraId="6E44F50C" w14:textId="77777777" w:rsidR="00B23EF3" w:rsidRDefault="00AA6AE7">
      <w:pPr>
        <w:ind w:firstLine="709"/>
        <w:jc w:val="both"/>
        <w:rPr>
          <w:szCs w:val="24"/>
          <w:lang w:eastAsia="lt-LT"/>
        </w:rPr>
      </w:pPr>
      <w:r>
        <w:rPr>
          <w:szCs w:val="24"/>
          <w:lang w:eastAsia="lt-LT"/>
        </w:rPr>
        <w:t>1.2. pakeisti 2 punktą ir jį išdėstyti taip:</w:t>
      </w:r>
    </w:p>
    <w:p w14:paraId="6E44F50D" w14:textId="77777777" w:rsidR="00B23EF3" w:rsidRDefault="00AA6AE7">
      <w:pPr>
        <w:ind w:firstLine="709"/>
        <w:jc w:val="both"/>
        <w:rPr>
          <w:szCs w:val="24"/>
          <w:lang w:eastAsia="lt-LT"/>
        </w:rPr>
      </w:pPr>
      <w:r>
        <w:rPr>
          <w:szCs w:val="24"/>
          <w:lang w:eastAsia="lt-LT"/>
        </w:rPr>
        <w:t>„2. Nustatyti, kad:</w:t>
      </w:r>
    </w:p>
    <w:p w14:paraId="6E44F50E" w14:textId="77777777" w:rsidR="00B23EF3" w:rsidRDefault="00AA6AE7">
      <w:pPr>
        <w:ind w:firstLine="709"/>
        <w:jc w:val="both"/>
        <w:rPr>
          <w:szCs w:val="24"/>
          <w:lang w:eastAsia="lt-LT"/>
        </w:rPr>
      </w:pPr>
      <w:r>
        <w:rPr>
          <w:szCs w:val="24"/>
          <w:lang w:eastAsia="lt-LT"/>
        </w:rPr>
        <w:t>2.1. Valstybės parama teikiama 100 procentų apmokant arba kompensuojant:</w:t>
      </w:r>
    </w:p>
    <w:p w14:paraId="6E44F50F" w14:textId="77777777" w:rsidR="00B23EF3" w:rsidRDefault="00AA6AE7">
      <w:pPr>
        <w:ind w:firstLine="709"/>
        <w:jc w:val="both"/>
        <w:rPr>
          <w:szCs w:val="24"/>
          <w:lang w:eastAsia="lt-LT"/>
        </w:rPr>
      </w:pPr>
      <w:r>
        <w:rPr>
          <w:szCs w:val="24"/>
          <w:lang w:eastAsia="lt-LT"/>
        </w:rPr>
        <w:t>2.1.1. daugiabučio namo atnaujinimo (modernizavimo) projekto ar jo dalies parengimo, projekto vykdymo priežiūros ir projekto ekspertizės išlaidas, kurios neturi viršyti: 5 procentų statybos rangos darbų kainos su PVM, numatytos daugiabučio namo atnaujinimo (modernizavimo) investicijų plane, kai daugiabučio namo naudingasis plotas – didesnis kaip 3000 kv. metrų; 7 procentų, kai daugiabučio namo naudingasis plotas – nuo 1000 iki 3000 kv. metrų; 8 procentų, kai daugiabučio namo naudingasis plotas neviršija 999,99 kv. metrų; kai pritaikomi tipiniai daugiabučio namo atnaujinimo (modernizavimo) projektai, kompensacija neturi viršyti 2 procentų statybos rangos darbų kainos su PVM, numatytos daugiabučio namo atnaujinimo (modernizavimo) investicijų plane;</w:t>
      </w:r>
    </w:p>
    <w:p w14:paraId="6E44F510" w14:textId="77777777" w:rsidR="00B23EF3" w:rsidRDefault="00AA6AE7">
      <w:pPr>
        <w:ind w:firstLine="709"/>
        <w:jc w:val="both"/>
        <w:rPr>
          <w:szCs w:val="24"/>
          <w:lang w:eastAsia="lt-LT"/>
        </w:rPr>
      </w:pPr>
      <w:r>
        <w:rPr>
          <w:szCs w:val="24"/>
          <w:lang w:eastAsia="lt-LT"/>
        </w:rPr>
        <w:t>2.1.2. daugiabučio namo atnaujinimo (modernizavimo) projekto įgyvendinimo administravimo išlaidas, kurios neturi viršyti 2,85 euro (be PVM) vienam kvadratiniam metrui buto naudingojo ar kitų patalpų bendrojo ploto per visą projekto įgyvendinimo laikotarpį;</w:t>
      </w:r>
    </w:p>
    <w:p w14:paraId="6E44F511" w14:textId="77777777" w:rsidR="00B23EF3" w:rsidRDefault="00AA6AE7">
      <w:pPr>
        <w:ind w:firstLine="709"/>
        <w:jc w:val="both"/>
        <w:rPr>
          <w:b/>
          <w:szCs w:val="24"/>
          <w:lang w:eastAsia="lt-LT"/>
        </w:rPr>
      </w:pPr>
      <w:r>
        <w:rPr>
          <w:szCs w:val="24"/>
          <w:lang w:eastAsia="lt-LT"/>
        </w:rPr>
        <w:t>2.1.3. statybos techninės priežiūros išlaidas, kurios neturi viršyti 2 procentų statybos rangos darbų kainos su PVM, numatytos daugiabučio namo atnaujinimo (modernizavimo) investicijų plane.</w:t>
      </w:r>
    </w:p>
    <w:p w14:paraId="6E44F512" w14:textId="77777777" w:rsidR="00B23EF3" w:rsidRDefault="00AA6AE7">
      <w:pPr>
        <w:ind w:firstLine="709"/>
        <w:jc w:val="both"/>
        <w:rPr>
          <w:b/>
          <w:szCs w:val="24"/>
          <w:lang w:eastAsia="lt-LT"/>
        </w:rPr>
      </w:pPr>
      <w:r>
        <w:rPr>
          <w:szCs w:val="24"/>
          <w:lang w:eastAsia="lt-LT"/>
        </w:rPr>
        <w:t xml:space="preserve">2.2. Kaupiamojo įnašo mėnesinė įmoka, kurią apskaičiuoja bendrojo naudojimo objektų valdytojas, skirta daugiabučio namo atnaujinimo (modernizavimo) projektui parengti ir kitoms su šio projekto įgyvendinimu susijusioms išlaidoms (statybos techninės priežiūros, daugiabučio namo </w:t>
      </w:r>
      <w:r>
        <w:rPr>
          <w:szCs w:val="24"/>
          <w:lang w:eastAsia="lt-LT"/>
        </w:rPr>
        <w:lastRenderedPageBreak/>
        <w:t xml:space="preserve">atnaujinimo (modernizavimo) projekto įgyvendinimo administravimo ir kitos išlaidos) apmokėti, išskyrus pagal kredito sutartį mokamas palūkanas, tenkanti buto naudingojo ploto arba kitų patalpų bendrojo ploto 1 kv. metrui, neturi būti didesnė (išskyrus tuos atvejus, kai didesnei įmokai raštu pritaria buto ar kitų patalpų savininkas) kaip: 0,2 </w:t>
      </w:r>
      <w:proofErr w:type="spellStart"/>
      <w:r>
        <w:rPr>
          <w:szCs w:val="24"/>
          <w:lang w:eastAsia="lt-LT"/>
        </w:rPr>
        <w:t>Eur</w:t>
      </w:r>
      <w:proofErr w:type="spellEnd"/>
      <w:r>
        <w:rPr>
          <w:szCs w:val="24"/>
          <w:lang w:eastAsia="lt-LT"/>
        </w:rPr>
        <w:t>/m</w:t>
      </w:r>
      <w:r>
        <w:rPr>
          <w:szCs w:val="24"/>
          <w:vertAlign w:val="superscript"/>
          <w:lang w:eastAsia="lt-LT"/>
        </w:rPr>
        <w:t>2</w:t>
      </w:r>
      <w:r>
        <w:rPr>
          <w:szCs w:val="24"/>
          <w:lang w:eastAsia="lt-LT"/>
        </w:rPr>
        <w:t xml:space="preserve"> per mėnesį, kai daugiabučio namo naudingasis plotas </w:t>
      </w:r>
      <w:r>
        <w:rPr>
          <w:b/>
          <w:szCs w:val="24"/>
          <w:lang w:eastAsia="lt-LT"/>
        </w:rPr>
        <w:t>–</w:t>
      </w:r>
      <w:r>
        <w:rPr>
          <w:szCs w:val="24"/>
          <w:lang w:eastAsia="lt-LT"/>
        </w:rPr>
        <w:t xml:space="preserve"> 3 000 kv. metrų ir daugiau, ir 0,32 </w:t>
      </w:r>
      <w:proofErr w:type="spellStart"/>
      <w:r>
        <w:rPr>
          <w:szCs w:val="24"/>
          <w:lang w:eastAsia="lt-LT"/>
        </w:rPr>
        <w:t>Eur</w:t>
      </w:r>
      <w:proofErr w:type="spellEnd"/>
      <w:r>
        <w:rPr>
          <w:szCs w:val="24"/>
          <w:lang w:eastAsia="lt-LT"/>
        </w:rPr>
        <w:t>/m</w:t>
      </w:r>
      <w:r>
        <w:rPr>
          <w:szCs w:val="24"/>
          <w:vertAlign w:val="superscript"/>
          <w:lang w:eastAsia="lt-LT"/>
        </w:rPr>
        <w:t>2</w:t>
      </w:r>
      <w:r>
        <w:rPr>
          <w:szCs w:val="24"/>
          <w:lang w:eastAsia="lt-LT"/>
        </w:rPr>
        <w:t xml:space="preserve"> per mėnesį, kai daugiabučio namo naudingasis plotas </w:t>
      </w:r>
      <w:r>
        <w:rPr>
          <w:b/>
          <w:szCs w:val="24"/>
          <w:lang w:eastAsia="lt-LT"/>
        </w:rPr>
        <w:t>–</w:t>
      </w:r>
      <w:r>
        <w:rPr>
          <w:szCs w:val="24"/>
          <w:lang w:eastAsia="lt-LT"/>
        </w:rPr>
        <w:t xml:space="preserve"> mažesnis kaip 3 000 kv. metrų</w:t>
      </w:r>
      <w:r>
        <w:rPr>
          <w:b/>
          <w:szCs w:val="24"/>
          <w:lang w:eastAsia="lt-LT"/>
        </w:rPr>
        <w:t>.</w:t>
      </w:r>
    </w:p>
    <w:p w14:paraId="6E44F513" w14:textId="77777777" w:rsidR="00B23EF3" w:rsidRDefault="00AA6AE7">
      <w:pPr>
        <w:ind w:firstLine="709"/>
        <w:jc w:val="both"/>
        <w:rPr>
          <w:szCs w:val="24"/>
          <w:lang w:eastAsia="lt-LT"/>
        </w:rPr>
      </w:pPr>
      <w:r>
        <w:rPr>
          <w:szCs w:val="24"/>
          <w:lang w:eastAsia="lt-LT"/>
        </w:rPr>
        <w:t>2.3. Mėnesinė įmoka, susijusi su daugiabučio namo atnaujinimo (modernizavimo) projekto investicijų apmokėjimu (neįskaitant pagal lengvatinio kredito sutartį mokamų palūkanų) įgyvendinus daugiabučio namo atnaujinimo (modernizavimo) projektą, tenkanti buto naudingojo ploto arba kitų patalpų bendrojo ploto 1 kv. metrui, atėmus teikiamą valstybės paramą, tenkančią daugiabučio namo atnaujinimo (modernizavimo) investicijų plane numatytoms energinį efektyvumą didinančioms priemonėms, neturi būti didesnė (išskyrus atvejus, kai didesnei įmokai raštu pritaria buto ar kitų patalpų savininkas) už apskaičiuotąją pagal formulę:</w:t>
      </w:r>
    </w:p>
    <w:p w14:paraId="6E44F514" w14:textId="77777777" w:rsidR="00B23EF3" w:rsidRDefault="00B23EF3">
      <w:pPr>
        <w:ind w:firstLine="709"/>
        <w:jc w:val="both"/>
        <w:rPr>
          <w:szCs w:val="24"/>
          <w:lang w:eastAsia="lt-LT"/>
        </w:rPr>
      </w:pPr>
    </w:p>
    <w:p w14:paraId="6E44F515" w14:textId="77777777" w:rsidR="00B23EF3" w:rsidRDefault="00AA6AE7">
      <w:pPr>
        <w:ind w:firstLine="709"/>
        <w:jc w:val="both"/>
        <w:rPr>
          <w:szCs w:val="24"/>
          <w:lang w:eastAsia="lt-LT"/>
        </w:rPr>
      </w:pPr>
      <w:r>
        <w:rPr>
          <w:szCs w:val="24"/>
          <w:lang w:eastAsia="lt-LT"/>
        </w:rPr>
        <w:t>I = ((</w:t>
      </w:r>
      <w:proofErr w:type="spellStart"/>
      <w:r>
        <w:rPr>
          <w:szCs w:val="24"/>
          <w:lang w:eastAsia="lt-LT"/>
        </w:rPr>
        <w:t>Ee</w:t>
      </w:r>
      <w:proofErr w:type="spellEnd"/>
      <w:r>
        <w:rPr>
          <w:szCs w:val="24"/>
          <w:lang w:eastAsia="lt-LT"/>
        </w:rPr>
        <w:t xml:space="preserve"> - </w:t>
      </w:r>
      <w:proofErr w:type="spellStart"/>
      <w:r>
        <w:rPr>
          <w:szCs w:val="24"/>
          <w:lang w:eastAsia="lt-LT"/>
        </w:rPr>
        <w:t>Ep</w:t>
      </w:r>
      <w:proofErr w:type="spellEnd"/>
      <w:r>
        <w:rPr>
          <w:szCs w:val="24"/>
          <w:lang w:eastAsia="lt-LT"/>
        </w:rPr>
        <w:t xml:space="preserve">) x </w:t>
      </w:r>
      <w:proofErr w:type="spellStart"/>
      <w:r>
        <w:rPr>
          <w:szCs w:val="24"/>
          <w:lang w:eastAsia="lt-LT"/>
        </w:rPr>
        <w:t>Ke</w:t>
      </w:r>
      <w:proofErr w:type="spellEnd"/>
      <w:r>
        <w:rPr>
          <w:szCs w:val="24"/>
          <w:lang w:eastAsia="lt-LT"/>
        </w:rPr>
        <w:t xml:space="preserve">/12) x K x </w:t>
      </w:r>
      <w:proofErr w:type="spellStart"/>
      <w:r>
        <w:rPr>
          <w:szCs w:val="24"/>
          <w:lang w:eastAsia="lt-LT"/>
        </w:rPr>
        <w:t>Kp</w:t>
      </w:r>
      <w:proofErr w:type="spellEnd"/>
      <w:r>
        <w:rPr>
          <w:szCs w:val="24"/>
          <w:lang w:eastAsia="lt-LT"/>
        </w:rPr>
        <w:t xml:space="preserve"> x </w:t>
      </w:r>
      <w:proofErr w:type="spellStart"/>
      <w:r>
        <w:rPr>
          <w:szCs w:val="24"/>
          <w:lang w:eastAsia="lt-LT"/>
        </w:rPr>
        <w:t>Kk</w:t>
      </w:r>
      <w:proofErr w:type="spellEnd"/>
      <w:r>
        <w:rPr>
          <w:szCs w:val="24"/>
          <w:lang w:eastAsia="lt-LT"/>
        </w:rPr>
        <w:t xml:space="preserve"> x </w:t>
      </w:r>
      <w:proofErr w:type="spellStart"/>
      <w:r>
        <w:rPr>
          <w:szCs w:val="24"/>
          <w:lang w:eastAsia="lt-LT"/>
        </w:rPr>
        <w:t>Ka</w:t>
      </w:r>
      <w:proofErr w:type="spellEnd"/>
      <w:r>
        <w:rPr>
          <w:szCs w:val="24"/>
          <w:lang w:eastAsia="lt-LT"/>
        </w:rPr>
        <w:t>, kur:</w:t>
      </w:r>
    </w:p>
    <w:p w14:paraId="6E44F516" w14:textId="77777777" w:rsidR="00B23EF3" w:rsidRDefault="00B23EF3">
      <w:pPr>
        <w:ind w:firstLine="709"/>
        <w:jc w:val="both"/>
        <w:rPr>
          <w:szCs w:val="24"/>
          <w:lang w:eastAsia="lt-LT"/>
        </w:rPr>
      </w:pPr>
    </w:p>
    <w:p w14:paraId="6E44F517" w14:textId="77777777" w:rsidR="00B23EF3" w:rsidRDefault="00AA6AE7">
      <w:pPr>
        <w:ind w:firstLine="709"/>
        <w:jc w:val="both"/>
        <w:rPr>
          <w:szCs w:val="24"/>
          <w:lang w:eastAsia="lt-LT"/>
        </w:rPr>
      </w:pPr>
      <w:r>
        <w:rPr>
          <w:szCs w:val="24"/>
          <w:lang w:eastAsia="lt-LT"/>
        </w:rPr>
        <w:t>I – didžiausia daugiabučio namo atnaujinimo (modernizavimo) projekto įgyvendinimo įmoka (</w:t>
      </w:r>
      <w:proofErr w:type="spellStart"/>
      <w:r>
        <w:rPr>
          <w:szCs w:val="24"/>
          <w:lang w:eastAsia="lt-LT"/>
        </w:rPr>
        <w:t>Eur</w:t>
      </w:r>
      <w:proofErr w:type="spellEnd"/>
      <w:r>
        <w:rPr>
          <w:szCs w:val="24"/>
          <w:lang w:eastAsia="lt-LT"/>
        </w:rPr>
        <w:t>/m</w:t>
      </w:r>
      <w:r>
        <w:rPr>
          <w:szCs w:val="24"/>
          <w:vertAlign w:val="superscript"/>
          <w:lang w:eastAsia="lt-LT"/>
        </w:rPr>
        <w:t>2</w:t>
      </w:r>
      <w:r>
        <w:rPr>
          <w:szCs w:val="24"/>
          <w:lang w:eastAsia="lt-LT"/>
        </w:rPr>
        <w:t xml:space="preserve"> per mėnesį);</w:t>
      </w:r>
    </w:p>
    <w:p w14:paraId="6E44F518" w14:textId="77777777" w:rsidR="00B23EF3" w:rsidRDefault="00AA6AE7">
      <w:pPr>
        <w:ind w:firstLine="709"/>
        <w:jc w:val="both"/>
        <w:rPr>
          <w:szCs w:val="24"/>
          <w:lang w:eastAsia="lt-LT"/>
        </w:rPr>
      </w:pPr>
      <w:proofErr w:type="spellStart"/>
      <w:r>
        <w:rPr>
          <w:szCs w:val="24"/>
          <w:lang w:eastAsia="lt-LT"/>
        </w:rPr>
        <w:t>Ee</w:t>
      </w:r>
      <w:proofErr w:type="spellEnd"/>
      <w:r>
        <w:rPr>
          <w:szCs w:val="24"/>
          <w:lang w:eastAsia="lt-LT"/>
        </w:rPr>
        <w:t xml:space="preserve"> – skaičiuojamosios šiluminės energijos sąnaudos per metus prieš daugiabučio namo atnaujinimo (modernizavimo) projekto įgyvendinimą (</w:t>
      </w:r>
      <w:proofErr w:type="spellStart"/>
      <w:r>
        <w:rPr>
          <w:szCs w:val="24"/>
          <w:lang w:eastAsia="lt-LT"/>
        </w:rPr>
        <w:t>kWh</w:t>
      </w:r>
      <w:proofErr w:type="spellEnd"/>
      <w:r>
        <w:rPr>
          <w:szCs w:val="24"/>
          <w:lang w:eastAsia="lt-LT"/>
        </w:rPr>
        <w:t>/m</w:t>
      </w:r>
      <w:r>
        <w:rPr>
          <w:szCs w:val="24"/>
          <w:vertAlign w:val="superscript"/>
          <w:lang w:eastAsia="lt-LT"/>
        </w:rPr>
        <w:t>2</w:t>
      </w:r>
      <w:r>
        <w:rPr>
          <w:szCs w:val="24"/>
          <w:lang w:eastAsia="lt-LT"/>
        </w:rPr>
        <w:t xml:space="preserve"> per metus);</w:t>
      </w:r>
    </w:p>
    <w:p w14:paraId="6E44F519" w14:textId="77777777" w:rsidR="00B23EF3" w:rsidRDefault="00AA6AE7">
      <w:pPr>
        <w:ind w:firstLine="709"/>
        <w:jc w:val="both"/>
        <w:rPr>
          <w:szCs w:val="24"/>
          <w:lang w:eastAsia="lt-LT"/>
        </w:rPr>
      </w:pPr>
      <w:proofErr w:type="spellStart"/>
      <w:r>
        <w:rPr>
          <w:szCs w:val="24"/>
          <w:lang w:eastAsia="lt-LT"/>
        </w:rPr>
        <w:t>Ep</w:t>
      </w:r>
      <w:proofErr w:type="spellEnd"/>
      <w:r>
        <w:rPr>
          <w:szCs w:val="24"/>
          <w:lang w:eastAsia="lt-LT"/>
        </w:rPr>
        <w:t xml:space="preserve"> – skaičiuojamosios šiluminės energijos sąnaudos per metus, įgyvendinus daugiabučio namo atnaujinimo (modernizavimo) projektą (</w:t>
      </w:r>
      <w:proofErr w:type="spellStart"/>
      <w:r>
        <w:rPr>
          <w:szCs w:val="24"/>
          <w:lang w:eastAsia="lt-LT"/>
        </w:rPr>
        <w:t>kWh</w:t>
      </w:r>
      <w:proofErr w:type="spellEnd"/>
      <w:r>
        <w:rPr>
          <w:szCs w:val="24"/>
          <w:lang w:eastAsia="lt-LT"/>
        </w:rPr>
        <w:t>/m</w:t>
      </w:r>
      <w:r>
        <w:rPr>
          <w:szCs w:val="24"/>
          <w:vertAlign w:val="superscript"/>
          <w:lang w:eastAsia="lt-LT"/>
        </w:rPr>
        <w:t>2</w:t>
      </w:r>
      <w:r>
        <w:rPr>
          <w:szCs w:val="24"/>
          <w:lang w:eastAsia="lt-LT"/>
        </w:rPr>
        <w:t xml:space="preserve"> per metus);</w:t>
      </w:r>
    </w:p>
    <w:p w14:paraId="6E44F51A" w14:textId="77777777" w:rsidR="00B23EF3" w:rsidRDefault="00AA6AE7">
      <w:pPr>
        <w:ind w:firstLine="709"/>
        <w:jc w:val="both"/>
        <w:rPr>
          <w:szCs w:val="24"/>
          <w:lang w:eastAsia="lt-LT"/>
        </w:rPr>
      </w:pPr>
      <w:proofErr w:type="spellStart"/>
      <w:r>
        <w:rPr>
          <w:szCs w:val="24"/>
          <w:lang w:eastAsia="lt-LT"/>
        </w:rPr>
        <w:t>Ke</w:t>
      </w:r>
      <w:proofErr w:type="spellEnd"/>
      <w:r>
        <w:rPr>
          <w:szCs w:val="24"/>
          <w:lang w:eastAsia="lt-LT"/>
        </w:rPr>
        <w:t xml:space="preserve"> – šiluminės energijos kainos tarifas, fiksuotas konkrečioje vietovėje (</w:t>
      </w:r>
      <w:proofErr w:type="spellStart"/>
      <w:r>
        <w:rPr>
          <w:szCs w:val="24"/>
          <w:lang w:eastAsia="lt-LT"/>
        </w:rPr>
        <w:t>Eur</w:t>
      </w:r>
      <w:proofErr w:type="spellEnd"/>
      <w:r>
        <w:rPr>
          <w:szCs w:val="24"/>
          <w:lang w:eastAsia="lt-LT"/>
        </w:rPr>
        <w:t>/</w:t>
      </w:r>
      <w:proofErr w:type="spellStart"/>
      <w:r>
        <w:rPr>
          <w:szCs w:val="24"/>
          <w:lang w:eastAsia="lt-LT"/>
        </w:rPr>
        <w:t>kWh</w:t>
      </w:r>
      <w:proofErr w:type="spellEnd"/>
      <w:r>
        <w:rPr>
          <w:szCs w:val="24"/>
          <w:lang w:eastAsia="lt-LT"/>
        </w:rPr>
        <w:t>);</w:t>
      </w:r>
    </w:p>
    <w:p w14:paraId="6E44F51B" w14:textId="77777777" w:rsidR="00B23EF3" w:rsidRDefault="00AA6AE7">
      <w:pPr>
        <w:ind w:firstLine="709"/>
        <w:jc w:val="both"/>
        <w:rPr>
          <w:szCs w:val="24"/>
          <w:lang w:eastAsia="lt-LT"/>
        </w:rPr>
      </w:pPr>
      <w:r>
        <w:rPr>
          <w:szCs w:val="24"/>
          <w:lang w:eastAsia="lt-LT"/>
        </w:rPr>
        <w:t>12 – mėnesių skaičius per metus (mėn.);</w:t>
      </w:r>
    </w:p>
    <w:p w14:paraId="6E44F51C" w14:textId="77777777" w:rsidR="00B23EF3" w:rsidRDefault="00AA6AE7">
      <w:pPr>
        <w:ind w:firstLine="709"/>
        <w:jc w:val="both"/>
        <w:rPr>
          <w:szCs w:val="24"/>
          <w:lang w:eastAsia="lt-LT"/>
        </w:rPr>
      </w:pPr>
      <w:proofErr w:type="spellStart"/>
      <w:r>
        <w:rPr>
          <w:szCs w:val="24"/>
          <w:lang w:eastAsia="lt-LT"/>
        </w:rPr>
        <w:t>Kp</w:t>
      </w:r>
      <w:proofErr w:type="spellEnd"/>
      <w:r>
        <w:rPr>
          <w:szCs w:val="24"/>
          <w:lang w:eastAsia="lt-LT"/>
        </w:rPr>
        <w:t xml:space="preserve"> – šiluminės energijos sutaupymo, šiluminės energijos kainos pokyčio įvertinimo paklaidos koeficientas – 1,9;</w:t>
      </w:r>
    </w:p>
    <w:p w14:paraId="6E44F51D" w14:textId="77777777" w:rsidR="00B23EF3" w:rsidRDefault="00AA6AE7">
      <w:pPr>
        <w:ind w:firstLine="709"/>
        <w:jc w:val="both"/>
        <w:rPr>
          <w:szCs w:val="24"/>
          <w:lang w:eastAsia="lt-LT"/>
        </w:rPr>
      </w:pPr>
      <w:r>
        <w:rPr>
          <w:szCs w:val="24"/>
          <w:lang w:eastAsia="lt-LT"/>
        </w:rPr>
        <w:t xml:space="preserve">K – koeficientas, įvertinantis investicijų dalį, nesusijusią su energinį efektyvumą didinančiomis priemonėmis, atsižvelgiant į Daugiabučių namų atnaujinimo (modernizavimo) programos, patvirtintos Lietuvos Respublikos Vyriausybės 2004 m. rugsėjo 23 d. nutarimu </w:t>
      </w:r>
      <w:r>
        <w:rPr>
          <w:iCs/>
          <w:szCs w:val="24"/>
          <w:lang w:eastAsia="lt-LT"/>
        </w:rPr>
        <w:t>Nr. 1213</w:t>
      </w:r>
      <w:r>
        <w:rPr>
          <w:szCs w:val="24"/>
          <w:lang w:eastAsia="lt-LT"/>
        </w:rPr>
        <w:t xml:space="preserve"> „Dėl Daugiabučių namų atnaujinimo (modernizavimo) programos patvirtinimo“ (toliau – Programa), priedo pastabos 4 punktą, – 1,2;</w:t>
      </w:r>
    </w:p>
    <w:p w14:paraId="6E44F51E" w14:textId="77777777" w:rsidR="00B23EF3" w:rsidRDefault="00AA6AE7">
      <w:pPr>
        <w:ind w:firstLine="709"/>
        <w:jc w:val="both"/>
        <w:rPr>
          <w:szCs w:val="24"/>
          <w:lang w:eastAsia="lt-LT"/>
        </w:rPr>
      </w:pPr>
      <w:proofErr w:type="spellStart"/>
      <w:r>
        <w:rPr>
          <w:szCs w:val="24"/>
          <w:lang w:eastAsia="lt-LT"/>
        </w:rPr>
        <w:t>Kk</w:t>
      </w:r>
      <w:proofErr w:type="spellEnd"/>
      <w:r>
        <w:rPr>
          <w:szCs w:val="24"/>
          <w:lang w:eastAsia="lt-LT"/>
        </w:rPr>
        <w:t xml:space="preserve"> – koeficientas, įvertinantis lėšų skolinimosi įtaką daugiabučio namo atnaujinimo (modernizavimo) projektui ar jo daliai parengti, projekto vykdymo priežiūrai vykdyti ir projekto ekspertizei atlikti, – 1,1;</w:t>
      </w:r>
    </w:p>
    <w:p w14:paraId="6E44F51F" w14:textId="77777777" w:rsidR="00B23EF3" w:rsidRDefault="00AA6AE7">
      <w:pPr>
        <w:ind w:firstLine="709"/>
        <w:jc w:val="both"/>
        <w:rPr>
          <w:szCs w:val="24"/>
          <w:lang w:eastAsia="lt-LT"/>
        </w:rPr>
      </w:pPr>
      <w:proofErr w:type="spellStart"/>
      <w:r>
        <w:rPr>
          <w:szCs w:val="24"/>
          <w:lang w:eastAsia="lt-LT"/>
        </w:rPr>
        <w:t>Ka</w:t>
      </w:r>
      <w:proofErr w:type="spellEnd"/>
      <w:r>
        <w:rPr>
          <w:szCs w:val="24"/>
          <w:lang w:eastAsia="lt-LT"/>
        </w:rPr>
        <w:t xml:space="preserve"> – koeficientas, taikomas, kai įgyvendinant daugiabučio namo atnaujinimo (modernizavimo) projektą įrengiami atsinaujinantys energijos šaltiniai, nurodyti Programos priede – 1.3.</w:t>
      </w:r>
    </w:p>
    <w:p w14:paraId="6E44F520" w14:textId="77777777" w:rsidR="00B23EF3" w:rsidRDefault="00AA6AE7">
      <w:pPr>
        <w:ind w:firstLine="709"/>
        <w:jc w:val="both"/>
        <w:rPr>
          <w:b/>
          <w:szCs w:val="24"/>
          <w:lang w:eastAsia="lt-LT"/>
        </w:rPr>
      </w:pPr>
      <w:r>
        <w:rPr>
          <w:szCs w:val="24"/>
          <w:lang w:eastAsia="lt-LT"/>
        </w:rPr>
        <w:t>Šios įmokos dydis galioja visam daugiabučio namo atnaujinimo (modernizavimo) projekto investicijų išmokėjimo laikotarpiui (išskyrus atvejus, kai didesnei įmokai raštu pritaria buto ar kitų patalpų savininkas).</w:t>
      </w:r>
    </w:p>
    <w:p w14:paraId="6E44F521" w14:textId="77777777" w:rsidR="00B23EF3" w:rsidRDefault="00AA6AE7">
      <w:pPr>
        <w:ind w:firstLine="709"/>
        <w:jc w:val="both"/>
        <w:rPr>
          <w:szCs w:val="24"/>
          <w:lang w:eastAsia="lt-LT"/>
        </w:rPr>
      </w:pPr>
      <w:r>
        <w:rPr>
          <w:szCs w:val="24"/>
          <w:lang w:eastAsia="lt-LT"/>
        </w:rPr>
        <w:t xml:space="preserve">2.4. Butų ir kitų patalpų savininkams, vykdantiems ūkinę veiklą, valstybės parama pagal šio nutarimo 1 punktu patvirtintas Valstybės paramos daugiabučiams namams atnaujinti (modernizuoti) teikimo ir daugiabučių namų atnaujinimo (modernizavimo) projektų įgyvendinimo priežiūros taisykles, atsižvelgus į 2013 m. gruodžio 18 d. Komisijos reglamento (ES) Nr. 1407/2013 dėl Sutarties dėl Europos Sąjungos veikimo 107 ir 108 straipsnių taikymo </w:t>
      </w:r>
      <w:proofErr w:type="spellStart"/>
      <w:r>
        <w:rPr>
          <w:i/>
          <w:szCs w:val="24"/>
          <w:lang w:eastAsia="lt-LT"/>
        </w:rPr>
        <w:t>de</w:t>
      </w:r>
      <w:proofErr w:type="spellEnd"/>
      <w:r>
        <w:rPr>
          <w:i/>
          <w:szCs w:val="24"/>
          <w:lang w:eastAsia="lt-LT"/>
        </w:rPr>
        <w:t xml:space="preserve"> </w:t>
      </w:r>
      <w:proofErr w:type="spellStart"/>
      <w:r>
        <w:rPr>
          <w:i/>
          <w:szCs w:val="24"/>
          <w:lang w:eastAsia="lt-LT"/>
        </w:rPr>
        <w:t>minimis</w:t>
      </w:r>
      <w:proofErr w:type="spellEnd"/>
      <w:r>
        <w:rPr>
          <w:szCs w:val="24"/>
          <w:lang w:eastAsia="lt-LT"/>
        </w:rPr>
        <w:t xml:space="preserve"> pagalbai (OL 2013 L 352, p. 1), 2013 m. gruodžio 18 d. Komisijos reglamento (ES) Nr. 1408/2013 dėl Sutarties dėl Europos Sąjungos veikimo 107 ir 108 straipsnių taikymo </w:t>
      </w:r>
      <w:proofErr w:type="spellStart"/>
      <w:r>
        <w:rPr>
          <w:i/>
          <w:szCs w:val="24"/>
          <w:lang w:eastAsia="lt-LT"/>
        </w:rPr>
        <w:t>de</w:t>
      </w:r>
      <w:proofErr w:type="spellEnd"/>
      <w:r>
        <w:rPr>
          <w:i/>
          <w:szCs w:val="24"/>
          <w:lang w:eastAsia="lt-LT"/>
        </w:rPr>
        <w:t xml:space="preserve"> </w:t>
      </w:r>
      <w:proofErr w:type="spellStart"/>
      <w:r>
        <w:rPr>
          <w:i/>
          <w:szCs w:val="24"/>
          <w:lang w:eastAsia="lt-LT"/>
        </w:rPr>
        <w:t>minimis</w:t>
      </w:r>
      <w:proofErr w:type="spellEnd"/>
      <w:r>
        <w:rPr>
          <w:szCs w:val="24"/>
          <w:lang w:eastAsia="lt-LT"/>
        </w:rPr>
        <w:t xml:space="preserve"> pagalbai žemės ūkio sektoriuje (OL 2013 L 352, p. 9), 2014 m. birželio 27 d. Komisijos reglamento (ES) Nr. 717/2014 dėl Sutarties dėl Europos Sąjungos veikimo 107 ir 108 straipsnių taikymo </w:t>
      </w:r>
      <w:proofErr w:type="spellStart"/>
      <w:r>
        <w:rPr>
          <w:i/>
          <w:szCs w:val="24"/>
          <w:lang w:eastAsia="lt-LT"/>
        </w:rPr>
        <w:t>de</w:t>
      </w:r>
      <w:proofErr w:type="spellEnd"/>
      <w:r>
        <w:rPr>
          <w:i/>
          <w:szCs w:val="24"/>
          <w:lang w:eastAsia="lt-LT"/>
        </w:rPr>
        <w:t xml:space="preserve"> </w:t>
      </w:r>
      <w:proofErr w:type="spellStart"/>
      <w:r>
        <w:rPr>
          <w:i/>
          <w:szCs w:val="24"/>
          <w:lang w:eastAsia="lt-LT"/>
        </w:rPr>
        <w:t>minimis</w:t>
      </w:r>
      <w:proofErr w:type="spellEnd"/>
      <w:r>
        <w:rPr>
          <w:szCs w:val="24"/>
          <w:lang w:eastAsia="lt-LT"/>
        </w:rPr>
        <w:t xml:space="preserve"> pagalbai žuvininkystės ir akvakultūros sektoriuje (OL 2014 L190, p. 45) ir (ar) 2014 m. birželio 17 d. </w:t>
      </w:r>
      <w:r>
        <w:rPr>
          <w:szCs w:val="24"/>
          <w:lang w:eastAsia="lt-LT"/>
        </w:rPr>
        <w:lastRenderedPageBreak/>
        <w:t xml:space="preserve">Komisijos reglamento (ES) Nr. 651/2014, kuriuo tam tikrų kategorijų pagalba skelbiama suderinama su vidaus rinka taikant Sutarties 107 ir 108 straipsnius (OL 2014 L 187, p. 1), iš dalies pakeisto </w:t>
      </w:r>
      <w:r>
        <w:rPr>
          <w:bCs/>
          <w:szCs w:val="24"/>
          <w:lang w:eastAsia="lt-LT"/>
        </w:rPr>
        <w:t xml:space="preserve">2017 m. birželio 14 d. Komisijos reglamentu (ES) 2017/1084, kuriuo dėl pagalbos uostų ir oro uostų infrastruktūrai, dėl pranešimo apie pagalbą kultūrai ir paveldo išsaugojimui ir pagalbą sporto ir </w:t>
      </w:r>
      <w:proofErr w:type="spellStart"/>
      <w:r>
        <w:rPr>
          <w:bCs/>
          <w:szCs w:val="24"/>
          <w:lang w:eastAsia="lt-LT"/>
        </w:rPr>
        <w:t>daugiafunkcėms</w:t>
      </w:r>
      <w:proofErr w:type="spellEnd"/>
      <w:r>
        <w:rPr>
          <w:bCs/>
          <w:szCs w:val="24"/>
          <w:lang w:eastAsia="lt-LT"/>
        </w:rPr>
        <w:t xml:space="preserve"> laisvalaikio infrastruktūroms ribų ir dėl atokiausiems regionams skirtų regioninės veiklos pagalbos schemų iš dalies keičiamas Reglamentas (ES) Nr. 651/2014 ir dėl tinkamų finansuoti išlaidų apskaičiavimo iš dalies keičiamas Reglamentas (ES) Nr. 702/2014, (OL 2017 L 156, p. 1), nuostatas,</w:t>
      </w:r>
      <w:r>
        <w:rPr>
          <w:szCs w:val="24"/>
          <w:lang w:eastAsia="lt-LT"/>
        </w:rPr>
        <w:t xml:space="preserve"> teikiama Lietuvos Respublikos Vyriausybės nustatyta tvarka.</w:t>
      </w:r>
    </w:p>
    <w:p w14:paraId="6E44F522" w14:textId="77777777" w:rsidR="00B23EF3" w:rsidRDefault="00AA6AE7">
      <w:pPr>
        <w:ind w:firstLine="709"/>
        <w:jc w:val="both"/>
        <w:rPr>
          <w:szCs w:val="24"/>
          <w:lang w:eastAsia="lt-LT"/>
        </w:rPr>
      </w:pPr>
      <w:r>
        <w:rPr>
          <w:szCs w:val="24"/>
          <w:lang w:eastAsia="lt-LT"/>
        </w:rPr>
        <w:t xml:space="preserve">2.5. Daugiabučio namo atnaujinimo (modernizavimo) projekto (ar jo dalies) parengimo paslaugos, statybos techninės priežiūros paslaugos ir statybos rangos darbai daugiabučio namo atnaujinimo (modernizavimo) projektui įgyvendinti perkami Lietuvos Respublikos </w:t>
      </w:r>
      <w:r>
        <w:rPr>
          <w:iCs/>
          <w:szCs w:val="24"/>
          <w:lang w:eastAsia="lt-LT"/>
        </w:rPr>
        <w:t>viešųjų pirkimų įstatyme</w:t>
      </w:r>
      <w:r>
        <w:rPr>
          <w:szCs w:val="24"/>
          <w:lang w:eastAsia="lt-LT"/>
        </w:rPr>
        <w:t xml:space="preserve"> nustatyta tvarka, kai pirkimus vykdo perkančioji organizacija, kaip ji apibrėžta Lietuvos Respublikos </w:t>
      </w:r>
      <w:r>
        <w:rPr>
          <w:iCs/>
          <w:szCs w:val="24"/>
          <w:lang w:eastAsia="lt-LT"/>
        </w:rPr>
        <w:t>viešųjų pirkimų įstatyme</w:t>
      </w:r>
      <w:r>
        <w:rPr>
          <w:szCs w:val="24"/>
          <w:lang w:eastAsia="lt-LT"/>
        </w:rPr>
        <w:t>, arba aplinkos ministro patvirtinta tvarka, arba per viešosios įstaigos CPO LT, atliekančios centrinės perkančiosios organizacijos funkcijas, elektroninį pirkimų centrą, kai pirkimus vykdo kiti subjektai. Įvykdžius paslaugų ar darbų pirkimus aplinkos ministro patvirtinta tvarka arba per viešosios įstaigos CPO LT elektroninį pirkimų centrą, kai šiuos pirkimus vykdo kiti subjektai, ir sudarius pagrindinę paslaugų ar darbų sutartį, šios pagrindinės sutarties sąlygos sutarties galiojimo laikotarpiu nekeičiamos, išskyrus tokias pagrindinės sutarties sąlygas, kurias pakeitus nebūtų pažeisti lygiateisiškumo, nediskriminavimo, abipusio pripažinimo, proporcingumo ir skaidrumo principai ir sutarties tikslai, ir tokiems pagrindinės sutarties sąlygų pakeitimams gautas viešosios įstaigos Būsto energijos taupymo agentūros pritarimas. Pagrindinėje sutartyje numatyti atvejai pirkimo tikslui pasiekti, dėl kurių pagrindinės sutarties vykdymo metu numatomi rašytiniai susitarimai prie pagrindinės sutarties ar kurių pagrindu sudaromi tokie susitarimai, nelaikomi pagrindinės sutarties keitimu. Paslaugų ar darbų pirkimai, išskyrus pirkimus daugiabučio namo atnaujinimo (modernizavimo) investicijų planui parengti, vykdomi pasirašius šio nutarimo 1 punktu patvirtintų Valstybės paramos daugiabučiams namams atnaujinti (modernizuoti) teikimo ir daugiabučių namų atnaujinimo (modernizavimo) projektų įgyvendinimo priežiūros taisyklių 6 punkte nurodytą valstybės paramos daugiabučiams namams atnaujinti (modernizuoti) teikimo sutartį ir gavus lengvatinius kreditus teikiančios finansų įstaigos preliminarų rašytinį pritarimą projektui įgyvendinti finansuoti.</w:t>
      </w:r>
    </w:p>
    <w:p w14:paraId="6E44F523" w14:textId="77777777" w:rsidR="00B23EF3" w:rsidRDefault="00AA6AE7">
      <w:pPr>
        <w:ind w:firstLine="709"/>
        <w:jc w:val="both"/>
        <w:rPr>
          <w:szCs w:val="24"/>
          <w:lang w:eastAsia="lt-LT"/>
        </w:rPr>
      </w:pPr>
      <w:r>
        <w:rPr>
          <w:szCs w:val="24"/>
          <w:lang w:eastAsia="lt-LT"/>
        </w:rPr>
        <w:t>2.6. Bendrojo naudojimo objektų valdytojas ir finansuotojas turi teisę daugiabučio namo atnaujinimo (modernizavimo) projekto ar jo dalies rengimo ir (ar) įgyvendinimo (finansavimo) tikslais kreiptis į komunalines (šilumos energijos ir (ar) karšto vandens, geriamojo vandens, elektros energijos, dujų ir panašiai) paslaugas teikiančius asmenis dėl informacijos apie daugiabučio namo butų ir kitų patalpų savininkų įsiskolinimus gavimo, o komunalines paslaugas teikiantys asmenys šią informaciją pagal gautus raštu prašymus bendrojo naudojimo objektų valdytojams ir finansuotojams suteikia nurodydami bendrą su daugiabučiu namu susijusį įsiskolinimo dydį ir pradelstų mokėjimų laiką.“;</w:t>
      </w:r>
    </w:p>
    <w:p w14:paraId="6E44F524" w14:textId="77777777" w:rsidR="00B23EF3" w:rsidRDefault="00AA6AE7">
      <w:pPr>
        <w:ind w:firstLine="709"/>
        <w:jc w:val="both"/>
        <w:rPr>
          <w:szCs w:val="24"/>
          <w:lang w:eastAsia="lt-LT"/>
        </w:rPr>
      </w:pPr>
      <w:r>
        <w:rPr>
          <w:szCs w:val="24"/>
          <w:lang w:eastAsia="lt-LT"/>
        </w:rPr>
        <w:t>1.3. pakeisti nurodytuoju nutarimu patvirtintas Valstybės paramos daugiabučiams namams atnaujinti (modernizuoti) teikimo ir daugiabučių namų atnaujinimo (modernizavimo) projektų įgyvendinimo priežiūros taisykles ir jas išdėstyti nauja redakcija (pridedama).</w:t>
      </w:r>
    </w:p>
    <w:p w14:paraId="6E44F525" w14:textId="77777777" w:rsidR="00B23EF3" w:rsidRDefault="00AA6AE7">
      <w:pPr>
        <w:ind w:firstLine="709"/>
        <w:jc w:val="both"/>
        <w:rPr>
          <w:szCs w:val="24"/>
          <w:lang w:eastAsia="lt-LT"/>
        </w:rPr>
      </w:pPr>
      <w:r>
        <w:rPr>
          <w:szCs w:val="24"/>
          <w:lang w:eastAsia="lt-LT"/>
        </w:rPr>
        <w:t>2. Nustatyti, kad:</w:t>
      </w:r>
    </w:p>
    <w:p w14:paraId="6E44F526" w14:textId="77777777" w:rsidR="00B23EF3" w:rsidRDefault="00AA6AE7">
      <w:pPr>
        <w:ind w:firstLine="709"/>
        <w:jc w:val="both"/>
        <w:rPr>
          <w:szCs w:val="24"/>
          <w:lang w:eastAsia="lt-LT"/>
        </w:rPr>
      </w:pPr>
      <w:r>
        <w:rPr>
          <w:szCs w:val="24"/>
          <w:lang w:eastAsia="lt-LT"/>
        </w:rPr>
        <w:t>2.1. šis nutarimas taikomas daugiabučio namo atnaujinimo (modernizavimo) projektams, kurių atnaujinimo (modernizavimo) investicijų planai nustatyta tvarka parengti ir su viešąja įstaiga Būsto energijos taupymo agentūra suderinti pagal Lietuvos Respublikos valstybės paramos daugiabučiams namams atnaujinti (modernizuoti) įstatymo redakciją, įsigaliojusią 2017 m. lapkričio 1 d.;</w:t>
      </w:r>
    </w:p>
    <w:p w14:paraId="6E44F527" w14:textId="77777777" w:rsidR="00B23EF3" w:rsidRDefault="00AA6AE7">
      <w:pPr>
        <w:ind w:firstLine="709"/>
        <w:jc w:val="both"/>
        <w:rPr>
          <w:szCs w:val="24"/>
          <w:lang w:eastAsia="lt-LT"/>
        </w:rPr>
      </w:pPr>
      <w:r>
        <w:rPr>
          <w:szCs w:val="24"/>
          <w:lang w:eastAsia="lt-LT"/>
        </w:rPr>
        <w:t xml:space="preserve">2.2. Valstybės paramos daugiabučiams namams atnaujinti (modernizuoti) įstatymo redakcijos, įsigaliojusios 2017 m. lapkričio 1 d., 3 straipsnio 1 dalies 2 ir 3 punktuose nurodyta valstybės parama 100 procentų teikiama ir butų ir kitų patalpų savininkams, kuriems iki šio </w:t>
      </w:r>
      <w:r>
        <w:rPr>
          <w:szCs w:val="24"/>
          <w:lang w:eastAsia="lt-LT"/>
        </w:rPr>
        <w:lastRenderedPageBreak/>
        <w:t>nutarimo ir juo nauja redakcija dėstomų Valstybės paramos daugiabučiams namams atnaujinti (modernizuoti) teikimo ir daugiabučių namų atnaujinimo (modernizavimo) projektų įgyvendinimo priežiūros taisyklių įsigaliojimo dienos buvo suteikta Lietuvos Respublikos Vyriausybės 2009 m. gruodžio 16 d. nutarimo Nr. 1725 „Dėl Valstybės paramos daugiabučiams namams atnaujinti (modernizuoti) teikimo ir daugiabučių namų atnaujinimo (modernizavimo) projektų įgyvendinimo priežiūros taisyklių patvirtinimo ir daugiabučio namo atnaujinimo (modernizavimo) projektui įgyvendinti skirto kaupiamojo įnašo ir (ar) kitų įmokų didžiausios mėnesinės įmokos nustatymo“ 2.5, 2.5</w:t>
      </w:r>
      <w:r>
        <w:rPr>
          <w:szCs w:val="24"/>
          <w:vertAlign w:val="superscript"/>
          <w:lang w:eastAsia="lt-LT"/>
        </w:rPr>
        <w:t>1</w:t>
      </w:r>
      <w:r>
        <w:rPr>
          <w:szCs w:val="24"/>
          <w:lang w:eastAsia="lt-LT"/>
        </w:rPr>
        <w:t xml:space="preserve"> ir 2.6 papunkčiuose nustatyta mažesnė nei Valstybės paramos daugiabučiams namams atnaujinti (modernizuoti) įstatymo redakcijos, įsigaliojusios 2017 m. lapkričio 1 d., 3 straipsnio 1 dalies 2 ir 3 punktuose nustatyto dydžio valstybės parama.</w:t>
      </w:r>
    </w:p>
    <w:p w14:paraId="6E44F52E" w14:textId="6F452A3A" w:rsidR="00B23EF3" w:rsidRDefault="00AA6AE7" w:rsidP="00AA6AE7">
      <w:pPr>
        <w:ind w:firstLine="709"/>
        <w:jc w:val="both"/>
        <w:rPr>
          <w:lang w:eastAsia="lt-LT"/>
        </w:rPr>
      </w:pPr>
      <w:r>
        <w:rPr>
          <w:szCs w:val="24"/>
          <w:lang w:eastAsia="lt-LT"/>
        </w:rPr>
        <w:t>3. Pavesti Lietuvos Respublikos aplinkos ministerijai iki 2018 m. kovo 1 d. patvirtinti Valstybės paramos daugiabučiams namams atnaujinti (modernizuoti) teikimo sutarties formą.</w:t>
      </w:r>
    </w:p>
    <w:p w14:paraId="08E0379D" w14:textId="77777777" w:rsidR="00AA6AE7" w:rsidRDefault="00AA6AE7">
      <w:pPr>
        <w:tabs>
          <w:tab w:val="center" w:pos="-7800"/>
          <w:tab w:val="left" w:pos="7371"/>
        </w:tabs>
      </w:pPr>
    </w:p>
    <w:p w14:paraId="5F414EA4" w14:textId="77777777" w:rsidR="00AA6AE7" w:rsidRDefault="00AA6AE7">
      <w:pPr>
        <w:tabs>
          <w:tab w:val="center" w:pos="-7800"/>
          <w:tab w:val="left" w:pos="7371"/>
        </w:tabs>
      </w:pPr>
    </w:p>
    <w:p w14:paraId="6772E608" w14:textId="77777777" w:rsidR="00AA6AE7" w:rsidRDefault="00AA6AE7">
      <w:pPr>
        <w:tabs>
          <w:tab w:val="center" w:pos="-7800"/>
          <w:tab w:val="left" w:pos="7371"/>
        </w:tabs>
      </w:pPr>
    </w:p>
    <w:p w14:paraId="6E44F52F" w14:textId="1CC2263A" w:rsidR="00B23EF3" w:rsidRDefault="00AA6AE7">
      <w:pPr>
        <w:tabs>
          <w:tab w:val="center" w:pos="-7800"/>
          <w:tab w:val="left" w:pos="7371"/>
        </w:tabs>
        <w:rPr>
          <w:lang w:eastAsia="lt-LT"/>
        </w:rPr>
      </w:pPr>
      <w:r>
        <w:rPr>
          <w:lang w:eastAsia="lt-LT"/>
        </w:rPr>
        <w:t>Ministras Pirmininkas</w:t>
      </w:r>
      <w:r>
        <w:rPr>
          <w:lang w:eastAsia="lt-LT"/>
        </w:rPr>
        <w:tab/>
        <w:t xml:space="preserve">Saulius </w:t>
      </w:r>
      <w:proofErr w:type="spellStart"/>
      <w:r>
        <w:rPr>
          <w:lang w:eastAsia="lt-LT"/>
        </w:rPr>
        <w:t>Skvernelis</w:t>
      </w:r>
      <w:proofErr w:type="spellEnd"/>
    </w:p>
    <w:p w14:paraId="6E44F530" w14:textId="77777777" w:rsidR="00B23EF3" w:rsidRDefault="00B23EF3">
      <w:pPr>
        <w:tabs>
          <w:tab w:val="center" w:pos="-7800"/>
          <w:tab w:val="left" w:pos="7371"/>
        </w:tabs>
        <w:rPr>
          <w:lang w:eastAsia="lt-LT"/>
        </w:rPr>
      </w:pPr>
    </w:p>
    <w:p w14:paraId="6E44F531" w14:textId="77777777" w:rsidR="00B23EF3" w:rsidRDefault="00B23EF3">
      <w:pPr>
        <w:tabs>
          <w:tab w:val="center" w:pos="-7800"/>
          <w:tab w:val="left" w:pos="7371"/>
        </w:tabs>
        <w:rPr>
          <w:lang w:eastAsia="lt-LT"/>
        </w:rPr>
      </w:pPr>
    </w:p>
    <w:p w14:paraId="449E3008" w14:textId="77777777" w:rsidR="00B23EF3" w:rsidRDefault="00B23EF3">
      <w:pPr>
        <w:tabs>
          <w:tab w:val="center" w:pos="-7800"/>
          <w:tab w:val="left" w:pos="7371"/>
        </w:tabs>
        <w:rPr>
          <w:lang w:eastAsia="lt-LT"/>
        </w:rPr>
      </w:pPr>
    </w:p>
    <w:p w14:paraId="6E44F54B" w14:textId="301E1460" w:rsidR="00B23EF3" w:rsidRDefault="00AA6AE7" w:rsidP="00AA6AE7">
      <w:pPr>
        <w:tabs>
          <w:tab w:val="center" w:pos="-7800"/>
          <w:tab w:val="left" w:pos="7371"/>
        </w:tabs>
        <w:rPr>
          <w:lang w:eastAsia="lt-LT"/>
        </w:rPr>
      </w:pPr>
      <w:r>
        <w:rPr>
          <w:lang w:eastAsia="lt-LT"/>
        </w:rPr>
        <w:t>Aplinkos ministras</w:t>
      </w:r>
      <w:r>
        <w:rPr>
          <w:lang w:eastAsia="lt-LT"/>
        </w:rPr>
        <w:tab/>
        <w:t>Kęstutis Navickas</w:t>
      </w:r>
    </w:p>
    <w:p w14:paraId="1DDDE096" w14:textId="77777777" w:rsidR="00AA6AE7" w:rsidRDefault="00AA6AE7">
      <w:pPr>
        <w:tabs>
          <w:tab w:val="center" w:pos="-7800"/>
          <w:tab w:val="left" w:pos="6237"/>
          <w:tab w:val="right" w:pos="8306"/>
        </w:tabs>
        <w:ind w:left="4962"/>
        <w:jc w:val="both"/>
        <w:sectPr w:rsidR="00AA6AE7">
          <w:headerReference w:type="even" r:id="rId8"/>
          <w:headerReference w:type="default" r:id="rId9"/>
          <w:footerReference w:type="even" r:id="rId10"/>
          <w:footerReference w:type="default" r:id="rId11"/>
          <w:headerReference w:type="first" r:id="rId12"/>
          <w:footerReference w:type="first" r:id="rId13"/>
          <w:pgSz w:w="11906" w:h="16838" w:code="9"/>
          <w:pgMar w:top="1701" w:right="567" w:bottom="1134" w:left="1701" w:header="567" w:footer="567" w:gutter="0"/>
          <w:cols w:space="1296"/>
          <w:titlePg/>
          <w:docGrid w:linePitch="326"/>
        </w:sectPr>
      </w:pPr>
    </w:p>
    <w:p w14:paraId="54E093D0" w14:textId="44B63A0D" w:rsidR="00B23EF3" w:rsidRDefault="00AA6AE7">
      <w:pPr>
        <w:tabs>
          <w:tab w:val="center" w:pos="-7800"/>
          <w:tab w:val="left" w:pos="6237"/>
          <w:tab w:val="right" w:pos="8306"/>
        </w:tabs>
        <w:ind w:left="4962"/>
        <w:jc w:val="both"/>
        <w:rPr>
          <w:lang w:eastAsia="lt-LT"/>
        </w:rPr>
      </w:pPr>
      <w:r>
        <w:rPr>
          <w:lang w:eastAsia="lt-LT"/>
        </w:rPr>
        <w:lastRenderedPageBreak/>
        <w:t>PATVIRTINTA</w:t>
      </w:r>
    </w:p>
    <w:p w14:paraId="46937146" w14:textId="77777777" w:rsidR="00B23EF3" w:rsidRDefault="00AA6AE7">
      <w:pPr>
        <w:tabs>
          <w:tab w:val="center" w:pos="-7800"/>
          <w:tab w:val="left" w:pos="6237"/>
          <w:tab w:val="right" w:pos="8306"/>
        </w:tabs>
        <w:ind w:left="4962"/>
        <w:jc w:val="both"/>
        <w:rPr>
          <w:lang w:eastAsia="lt-LT"/>
        </w:rPr>
      </w:pPr>
      <w:r>
        <w:rPr>
          <w:lang w:eastAsia="lt-LT"/>
        </w:rPr>
        <w:t>Lietuvos Respublikos Vyriausybės</w:t>
      </w:r>
    </w:p>
    <w:p w14:paraId="216D54B0" w14:textId="77777777" w:rsidR="00B23EF3" w:rsidRDefault="00AA6AE7">
      <w:pPr>
        <w:tabs>
          <w:tab w:val="center" w:pos="-7800"/>
          <w:tab w:val="left" w:pos="6237"/>
          <w:tab w:val="right" w:pos="8306"/>
        </w:tabs>
        <w:ind w:left="4962"/>
        <w:jc w:val="both"/>
        <w:rPr>
          <w:lang w:eastAsia="lt-LT"/>
        </w:rPr>
      </w:pPr>
      <w:r>
        <w:rPr>
          <w:lang w:eastAsia="lt-LT"/>
        </w:rPr>
        <w:t>2009 m. gruodžio 16 d. nutarimu Nr. 1725</w:t>
      </w:r>
    </w:p>
    <w:p w14:paraId="7A5697A3" w14:textId="77777777" w:rsidR="00B23EF3" w:rsidRDefault="00AA6AE7">
      <w:pPr>
        <w:tabs>
          <w:tab w:val="center" w:pos="-7800"/>
          <w:tab w:val="left" w:pos="6237"/>
          <w:tab w:val="right" w:pos="8306"/>
        </w:tabs>
        <w:ind w:left="4962"/>
        <w:jc w:val="both"/>
        <w:rPr>
          <w:lang w:eastAsia="lt-LT"/>
        </w:rPr>
      </w:pPr>
      <w:r>
        <w:rPr>
          <w:lang w:eastAsia="lt-LT"/>
        </w:rPr>
        <w:t>(Lietuvos Respublikos Vyriausybės</w:t>
      </w:r>
    </w:p>
    <w:p w14:paraId="67042ECA" w14:textId="750CB141" w:rsidR="00B23EF3" w:rsidRDefault="00AA6AE7">
      <w:pPr>
        <w:tabs>
          <w:tab w:val="center" w:pos="-7800"/>
          <w:tab w:val="left" w:pos="6237"/>
          <w:tab w:val="right" w:pos="8306"/>
        </w:tabs>
        <w:ind w:left="4962"/>
        <w:jc w:val="both"/>
        <w:rPr>
          <w:lang w:eastAsia="lt-LT"/>
        </w:rPr>
      </w:pPr>
      <w:r>
        <w:rPr>
          <w:lang w:eastAsia="lt-LT"/>
        </w:rPr>
        <w:t>2018 m. sausio 17 d. nutarimo Nr. 54 redakcija)</w:t>
      </w:r>
    </w:p>
    <w:p w14:paraId="2683EED9" w14:textId="77777777" w:rsidR="00B23EF3" w:rsidRDefault="00B23EF3">
      <w:pPr>
        <w:tabs>
          <w:tab w:val="center" w:pos="-7800"/>
          <w:tab w:val="left" w:pos="6237"/>
          <w:tab w:val="right" w:pos="8306"/>
        </w:tabs>
        <w:jc w:val="both"/>
        <w:rPr>
          <w:lang w:eastAsia="lt-LT"/>
        </w:rPr>
      </w:pPr>
    </w:p>
    <w:p w14:paraId="2E6ED127" w14:textId="77777777" w:rsidR="00B23EF3" w:rsidRDefault="00B23EF3">
      <w:pPr>
        <w:tabs>
          <w:tab w:val="center" w:pos="-7800"/>
          <w:tab w:val="left" w:pos="6237"/>
          <w:tab w:val="right" w:pos="8306"/>
        </w:tabs>
        <w:jc w:val="both"/>
        <w:rPr>
          <w:lang w:eastAsia="lt-LT"/>
        </w:rPr>
      </w:pPr>
    </w:p>
    <w:p w14:paraId="6C5A823B" w14:textId="77777777" w:rsidR="00B23EF3" w:rsidRDefault="00AA6AE7">
      <w:pPr>
        <w:tabs>
          <w:tab w:val="center" w:pos="-7800"/>
          <w:tab w:val="left" w:pos="6237"/>
          <w:tab w:val="right" w:pos="8306"/>
        </w:tabs>
        <w:jc w:val="center"/>
        <w:rPr>
          <w:lang w:eastAsia="lt-LT"/>
        </w:rPr>
      </w:pPr>
      <w:r>
        <w:rPr>
          <w:b/>
          <w:lang w:eastAsia="lt-LT"/>
        </w:rPr>
        <w:t>VALSTYBĖS PARAMOS DAUGIABUČIAMS NAMAMS ATNAUJINTI (MODERNIZUOTI) TEIKIMO IR DAUGIABUČIŲ NAMŲ ATNAUJINIMO (MODERNIZAVIMO) PROJEKTŲ ĮGYVENDINIMO PRIEŽIŪROS TAISYKLĖS</w:t>
      </w:r>
    </w:p>
    <w:p w14:paraId="6743130F" w14:textId="77777777" w:rsidR="00B23EF3" w:rsidRDefault="00B23EF3">
      <w:pPr>
        <w:tabs>
          <w:tab w:val="center" w:pos="-7800"/>
          <w:tab w:val="left" w:pos="6237"/>
          <w:tab w:val="right" w:pos="8306"/>
        </w:tabs>
        <w:jc w:val="center"/>
        <w:rPr>
          <w:lang w:eastAsia="lt-LT"/>
        </w:rPr>
      </w:pPr>
    </w:p>
    <w:p w14:paraId="133F096F" w14:textId="77777777" w:rsidR="00B23EF3" w:rsidRDefault="00B23EF3">
      <w:pPr>
        <w:tabs>
          <w:tab w:val="center" w:pos="-7800"/>
          <w:tab w:val="left" w:pos="6237"/>
          <w:tab w:val="right" w:pos="8306"/>
        </w:tabs>
        <w:jc w:val="both"/>
        <w:rPr>
          <w:lang w:eastAsia="lt-LT"/>
        </w:rPr>
      </w:pPr>
    </w:p>
    <w:p w14:paraId="745998C6" w14:textId="77777777" w:rsidR="00B23EF3" w:rsidRDefault="00AA6AE7">
      <w:pPr>
        <w:tabs>
          <w:tab w:val="center" w:pos="-7800"/>
          <w:tab w:val="left" w:pos="6237"/>
          <w:tab w:val="right" w:pos="8306"/>
        </w:tabs>
        <w:jc w:val="center"/>
        <w:rPr>
          <w:b/>
          <w:lang w:eastAsia="lt-LT"/>
        </w:rPr>
      </w:pPr>
      <w:r>
        <w:rPr>
          <w:b/>
          <w:lang w:eastAsia="lt-LT"/>
        </w:rPr>
        <w:t>I SKYRIUS</w:t>
      </w:r>
    </w:p>
    <w:p w14:paraId="2C46DFA3" w14:textId="77777777" w:rsidR="00B23EF3" w:rsidRDefault="00AA6AE7">
      <w:pPr>
        <w:tabs>
          <w:tab w:val="center" w:pos="-7800"/>
          <w:tab w:val="left" w:pos="6237"/>
          <w:tab w:val="right" w:pos="8306"/>
        </w:tabs>
        <w:jc w:val="center"/>
        <w:rPr>
          <w:b/>
          <w:lang w:eastAsia="lt-LT"/>
        </w:rPr>
      </w:pPr>
      <w:r>
        <w:rPr>
          <w:b/>
          <w:lang w:eastAsia="lt-LT"/>
        </w:rPr>
        <w:t>BENDROSIOS NUOSTATOS</w:t>
      </w:r>
    </w:p>
    <w:p w14:paraId="35FE45DC" w14:textId="77777777" w:rsidR="00B23EF3" w:rsidRDefault="00B23EF3">
      <w:pPr>
        <w:tabs>
          <w:tab w:val="center" w:pos="-7800"/>
          <w:tab w:val="left" w:pos="6237"/>
          <w:tab w:val="right" w:pos="8306"/>
        </w:tabs>
        <w:jc w:val="both"/>
        <w:rPr>
          <w:lang w:eastAsia="lt-LT"/>
        </w:rPr>
      </w:pPr>
    </w:p>
    <w:p w14:paraId="76CAD3FF" w14:textId="77777777" w:rsidR="00B23EF3" w:rsidRDefault="00AA6AE7">
      <w:pPr>
        <w:tabs>
          <w:tab w:val="center" w:pos="-7800"/>
          <w:tab w:val="left" w:pos="6237"/>
          <w:tab w:val="right" w:pos="8306"/>
        </w:tabs>
        <w:ind w:firstLine="709"/>
        <w:jc w:val="both"/>
        <w:rPr>
          <w:lang w:eastAsia="lt-LT"/>
        </w:rPr>
      </w:pPr>
      <w:r>
        <w:rPr>
          <w:lang w:eastAsia="lt-LT"/>
        </w:rPr>
        <w:t>1. Valstybės paramos daugiabučiams namams atnaujinti (modernizuoti) teikimo ir daugiabučių namų atnaujinimo (modernizavimo) projektų įgyvendinimo priežiūros taisyklės (toliau – Taisyklės) nustato daugiabučių namų atnaujinimo (modernizavimo) projektų įgyvendinimo priežiūros, valstybės paramos daugiabučiams namams atnaujinti (modernizuoti) teikimo daugiabučio namo butų ir kitų patalpų savininkams, taip pat daugiabučio namo atnaujinimo (modernizavimo) projekto ar jo dalies parengimo išlaidų apmokėjimo daugiabučio namo atnaujinimo (modernizavimo) projektų administratoriams ar savivaldybėms sąlygas ir tvarką.</w:t>
      </w:r>
    </w:p>
    <w:p w14:paraId="5E33DDFD" w14:textId="77777777" w:rsidR="00B23EF3" w:rsidRDefault="00AA6AE7">
      <w:pPr>
        <w:tabs>
          <w:tab w:val="center" w:pos="-7800"/>
          <w:tab w:val="left" w:pos="6237"/>
          <w:tab w:val="right" w:pos="8306"/>
        </w:tabs>
        <w:ind w:firstLine="709"/>
        <w:jc w:val="both"/>
        <w:rPr>
          <w:lang w:eastAsia="lt-LT"/>
        </w:rPr>
      </w:pPr>
      <w:r>
        <w:rPr>
          <w:lang w:eastAsia="lt-LT"/>
        </w:rPr>
        <w:t>2. Valstybės parama laikantis Taisyklių teikiama daugiabučių namų, pastatytų pagal statybos leidimus, išduotus iki 1993 metų, butų ir kitų patalpų savininkams, parengusiems ir įgyvendinantiems daugiabučio namo atnaujinimo (modernizavimo) projektą, pagal Lietuvos Respublikos valstybės paramos daugiabučiams namams atnaujinti (modernizuoti) įstatymą (toliau – Įstatymas), Daugiabučių namų atnaujinimo (modernizavimo) programą, patvirtintą Lietuvos Respublikos Vyriausybės 2004 m. rugsėjo 23 d. nutarimu Nr. 1213 „Dėl Daugiabučių namų atnaujinimo (modernizavimo) programos patvirtinimo“ (toliau – Programa) ar ją atitinkančias savivaldybių programas, Lietuvos Respublikos Vyriausybės 2009 m. gruodžio 16 d. nutarimą Nr. 1725 „Dėl Valstybės paramos daugiabučiams namams atnaujinti (modernizuoti) teikimo ir daugiabučių namų atnaujinimo (modernizavimo) projektų įgyvendinimo priežiūros taisyklių patvirtinimo ir daugiabučio namo atnaujinimo (modernizavimo) projektui įgyvendinti skirto kaupiamojo įnašo ir (ar) kitų įmokų didžiausios mėnesinės įmokos nustatymo“ (toliau – Nutarimas), Taisykles, Lietuvos Respublikos aplinkos ministro tvirtinamus daugiabučių namų atnaujinimo (modernizavimo) projektų rengimo tvarkos aprašą (toliau – Projektų rengimo tvarkos aprašas), paraiškų daugiabučiams namams atnaujinti (modernizuoti) teikimo ir atrankos tvarkos aprašą (toliau – Paraiškų teikimo ir atrankos tvarkos aprašas), paslaugų ir statybos rangos darbų pirkimo tvarkos aprašą ir valstybės paramos butų ir kitų patalpų savininkams, vykdantiems ūkinę veiklą, teikimo tvarkos aprašą.</w:t>
      </w:r>
    </w:p>
    <w:p w14:paraId="06D81299" w14:textId="77777777" w:rsidR="00B23EF3" w:rsidRDefault="00AA6AE7">
      <w:pPr>
        <w:tabs>
          <w:tab w:val="center" w:pos="-7800"/>
          <w:tab w:val="left" w:pos="6237"/>
          <w:tab w:val="right" w:pos="8306"/>
        </w:tabs>
        <w:ind w:firstLine="709"/>
        <w:jc w:val="both"/>
        <w:rPr>
          <w:lang w:eastAsia="lt-LT"/>
        </w:rPr>
      </w:pPr>
      <w:r>
        <w:rPr>
          <w:lang w:eastAsia="lt-LT"/>
        </w:rPr>
        <w:t>3. Valstybės parama daugiabučiams namams atnaujinti (modernizuoti) pagal šias Taisykles teikiama daugiabučio namo butų ir kitų patalpų savininkams, įgyvendinantiems daugiabučio namo atnaujinimo (modernizavimo) projektą, jeigu pagal numatytas įgyvendinti priemones:</w:t>
      </w:r>
    </w:p>
    <w:p w14:paraId="2A4E2956" w14:textId="77777777" w:rsidR="00B23EF3" w:rsidRDefault="00AA6AE7">
      <w:pPr>
        <w:tabs>
          <w:tab w:val="center" w:pos="-7800"/>
          <w:tab w:val="left" w:pos="6237"/>
          <w:tab w:val="right" w:pos="8306"/>
        </w:tabs>
        <w:ind w:firstLine="709"/>
        <w:jc w:val="both"/>
        <w:rPr>
          <w:lang w:eastAsia="lt-LT"/>
        </w:rPr>
      </w:pPr>
      <w:r>
        <w:rPr>
          <w:lang w:eastAsia="lt-LT"/>
        </w:rPr>
        <w:t>3.1. pasiekiama ne mažesnė kaip C pastato energinio naudingumo klasė ir skaičiuojamosios šiluminės energijos sąnaudos įgyvendinus daugiabučio namo atnaujinimo (modernizavimo) projektą sumažinamos ne mažiau kaip 40 procentų, palyginti su skaičiuojamosiomis šiluminės energijos sąnaudomis iki daugiabučio namo atnaujinimo (modernizavimo) projekto įgyvendinimo – taikoma daugiabučiams namams, kuriems pagal Lietuvos Respublikos statybos įstatymą nustatomi minimalūs privalomi pastatų energinio naudingumo reikalavimai;</w:t>
      </w:r>
    </w:p>
    <w:p w14:paraId="13949319" w14:textId="77777777" w:rsidR="00B23EF3" w:rsidRDefault="00AA6AE7">
      <w:pPr>
        <w:tabs>
          <w:tab w:val="center" w:pos="-7800"/>
          <w:tab w:val="left" w:pos="6237"/>
          <w:tab w:val="right" w:pos="8306"/>
        </w:tabs>
        <w:ind w:firstLine="709"/>
        <w:jc w:val="both"/>
        <w:rPr>
          <w:lang w:eastAsia="lt-LT"/>
        </w:rPr>
      </w:pPr>
      <w:r>
        <w:rPr>
          <w:lang w:eastAsia="lt-LT"/>
        </w:rPr>
        <w:lastRenderedPageBreak/>
        <w:t>3.2. skaičiuojamosios šiluminės energijos sąnaudos įgyvendinus daugiabučio namo atnaujinimo (modernizavimo) projektą sumažinamos ne mažiau kaip 25 procentais, palyginti su skaičiuojamosiomis šiluminės energijos sąnaudomis iki daugiabučio namo atnaujinimo (modernizavimo) projekto įgyvendinimo – taikoma daugiabučiams namams, kuriems pagal Statybos įstatymą nenustatomi minimalūs privalomi pastatų energinio naudingumo reikalavimai.</w:t>
      </w:r>
    </w:p>
    <w:p w14:paraId="45DBEB2A" w14:textId="77777777" w:rsidR="00B23EF3" w:rsidRDefault="00AA6AE7">
      <w:pPr>
        <w:tabs>
          <w:tab w:val="center" w:pos="-7800"/>
          <w:tab w:val="left" w:pos="6237"/>
          <w:tab w:val="right" w:pos="8306"/>
        </w:tabs>
        <w:ind w:firstLine="709"/>
        <w:jc w:val="both"/>
        <w:rPr>
          <w:lang w:eastAsia="lt-LT"/>
        </w:rPr>
      </w:pPr>
      <w:r>
        <w:rPr>
          <w:lang w:eastAsia="lt-LT"/>
        </w:rPr>
        <w:t>4. Pasiekta pastato energinio naudingumo klasė nustatoma pastato energinio naudingumo sertifikate. Kiek sumažėjo skaičiuojamosios šiluminės (šildymui ir karštam vandeniui ruošti) energijos sąnaudos, nustatoma pagal pastato energinio naudingumo sertifikatuose, parengtuose ir išduotuose prieš daugiabučio namo atnaujinimo (modernizavimo) priemonių įgyvendinimą ir po jo, nurodytų suminės šiluminės (šildymui ir karštam vandeniui ruošti) energijos sąnaudų skirtumą.</w:t>
      </w:r>
    </w:p>
    <w:p w14:paraId="20D9963B" w14:textId="77777777" w:rsidR="00B23EF3" w:rsidRDefault="00AA6AE7">
      <w:pPr>
        <w:tabs>
          <w:tab w:val="center" w:pos="-7800"/>
          <w:tab w:val="left" w:pos="6237"/>
          <w:tab w:val="right" w:pos="8306"/>
        </w:tabs>
        <w:ind w:firstLine="709"/>
        <w:jc w:val="both"/>
        <w:rPr>
          <w:lang w:eastAsia="lt-LT"/>
        </w:rPr>
      </w:pPr>
      <w:r>
        <w:rPr>
          <w:lang w:eastAsia="lt-LT"/>
        </w:rPr>
        <w:t>5. Taisyklėse vartojamos sąvokos:</w:t>
      </w:r>
    </w:p>
    <w:p w14:paraId="56652575" w14:textId="77777777" w:rsidR="00B23EF3" w:rsidRDefault="00AA6AE7">
      <w:pPr>
        <w:tabs>
          <w:tab w:val="center" w:pos="-7800"/>
          <w:tab w:val="left" w:pos="6237"/>
          <w:tab w:val="right" w:pos="8306"/>
        </w:tabs>
        <w:ind w:firstLine="709"/>
        <w:jc w:val="both"/>
        <w:rPr>
          <w:lang w:eastAsia="lt-LT"/>
        </w:rPr>
      </w:pPr>
      <w:r>
        <w:rPr>
          <w:lang w:eastAsia="lt-LT"/>
        </w:rPr>
        <w:t>5.1.</w:t>
      </w:r>
      <w:r>
        <w:rPr>
          <w:b/>
          <w:lang w:eastAsia="lt-LT"/>
        </w:rPr>
        <w:t xml:space="preserve"> daugiabučio namo atnaujinimo (modernizavimo) projektas </w:t>
      </w:r>
      <w:r>
        <w:rPr>
          <w:lang w:eastAsia="lt-LT"/>
        </w:rPr>
        <w:t>(toliau – projektas) – pagal Statybos įstatymą ir jo įgyvendinamuosius teisės aktus ir Programos priede nustatytus specialiuosius reikalavimus parengtas ir suderintas dokumentas;</w:t>
      </w:r>
    </w:p>
    <w:p w14:paraId="015AD30C" w14:textId="77777777" w:rsidR="00B23EF3" w:rsidRDefault="00AA6AE7">
      <w:pPr>
        <w:tabs>
          <w:tab w:val="center" w:pos="-7800"/>
          <w:tab w:val="left" w:pos="6237"/>
          <w:tab w:val="right" w:pos="8306"/>
        </w:tabs>
        <w:ind w:firstLine="709"/>
        <w:jc w:val="both"/>
        <w:rPr>
          <w:lang w:eastAsia="lt-LT"/>
        </w:rPr>
      </w:pPr>
      <w:r>
        <w:rPr>
          <w:lang w:eastAsia="lt-LT"/>
        </w:rPr>
        <w:t xml:space="preserve">5.2. </w:t>
      </w:r>
      <w:r>
        <w:rPr>
          <w:b/>
          <w:lang w:eastAsia="lt-LT"/>
        </w:rPr>
        <w:t>finansuotojas</w:t>
      </w:r>
      <w:r>
        <w:rPr>
          <w:lang w:eastAsia="lt-LT"/>
        </w:rPr>
        <w:t xml:space="preserve"> – bankas ar kita finansų įstaiga, suteikianti (administruojanti) lengvatinį kreditą projektui įgyvendinti Europos Sąjungos fondų lėšomis, nuosavomis lėšomis (bendrojo finansavimo atveju) arba kitomis teisėtai gautomis lėšomis.</w:t>
      </w:r>
    </w:p>
    <w:p w14:paraId="145F2929" w14:textId="77777777" w:rsidR="00B23EF3" w:rsidRDefault="00AA6AE7">
      <w:pPr>
        <w:tabs>
          <w:tab w:val="center" w:pos="-7800"/>
          <w:tab w:val="left" w:pos="6237"/>
          <w:tab w:val="right" w:pos="8306"/>
        </w:tabs>
        <w:ind w:firstLine="709"/>
        <w:jc w:val="both"/>
        <w:rPr>
          <w:lang w:eastAsia="lt-LT"/>
        </w:rPr>
      </w:pPr>
      <w:r>
        <w:rPr>
          <w:lang w:eastAsia="lt-LT"/>
        </w:rPr>
        <w:t>Kitos Taisyklėse vartojamos sąvokos apibrėžtos Lietuvos Respublikos civiliniame kodekse, Įstatyme, Statybos įstatyme, Lietuvos Respublikos šilumos ūkio įstatyme, Lietuvos Respublikos daugiabučių gyvenamųjų namų ir kitos paskirties pastatų savininkų bendrijų įstatyme, Lietuvos Respublikos viešųjų pirkimų įstatyme, Lietuvos Respublikos piniginės socialinės paramos nepasiturintiems gyventojams įstatyme ir Suteiktos valstybės pagalbos ir nereikšmingos (</w:t>
      </w:r>
      <w:proofErr w:type="spellStart"/>
      <w:r>
        <w:rPr>
          <w:i/>
          <w:lang w:eastAsia="lt-LT"/>
        </w:rPr>
        <w:t>de</w:t>
      </w:r>
      <w:proofErr w:type="spellEnd"/>
      <w:r>
        <w:rPr>
          <w:i/>
          <w:lang w:eastAsia="lt-LT"/>
        </w:rPr>
        <w:t xml:space="preserve"> </w:t>
      </w:r>
      <w:proofErr w:type="spellStart"/>
      <w:r>
        <w:rPr>
          <w:i/>
          <w:lang w:eastAsia="lt-LT"/>
        </w:rPr>
        <w:t>minimis</w:t>
      </w:r>
      <w:proofErr w:type="spellEnd"/>
      <w:r>
        <w:rPr>
          <w:lang w:eastAsia="lt-LT"/>
        </w:rPr>
        <w:t>) pagalbos registro nuostatuose, patvirtintuose Lietuvos Respublikos Vyriausybės 2005 m. sausio 19 d. nutarimu Nr. 35 „Dėl Suteiktos valstybės pagalbos ir nereikšmingos (</w:t>
      </w:r>
      <w:proofErr w:type="spellStart"/>
      <w:r>
        <w:rPr>
          <w:i/>
          <w:lang w:eastAsia="lt-LT"/>
        </w:rPr>
        <w:t>de</w:t>
      </w:r>
      <w:proofErr w:type="spellEnd"/>
      <w:r>
        <w:rPr>
          <w:i/>
          <w:lang w:eastAsia="lt-LT"/>
        </w:rPr>
        <w:t xml:space="preserve"> </w:t>
      </w:r>
      <w:proofErr w:type="spellStart"/>
      <w:r>
        <w:rPr>
          <w:i/>
          <w:lang w:eastAsia="lt-LT"/>
        </w:rPr>
        <w:t>minimis</w:t>
      </w:r>
      <w:proofErr w:type="spellEnd"/>
      <w:r>
        <w:rPr>
          <w:lang w:eastAsia="lt-LT"/>
        </w:rPr>
        <w:t>) pagalbos registro nuostatų patvirtinimo“.</w:t>
      </w:r>
    </w:p>
    <w:p w14:paraId="21BACD69" w14:textId="77777777" w:rsidR="00B23EF3" w:rsidRDefault="00AA6AE7">
      <w:pPr>
        <w:tabs>
          <w:tab w:val="center" w:pos="-7800"/>
          <w:tab w:val="left" w:pos="6237"/>
          <w:tab w:val="right" w:pos="8306"/>
        </w:tabs>
        <w:ind w:firstLine="709"/>
        <w:jc w:val="both"/>
        <w:rPr>
          <w:lang w:eastAsia="lt-LT"/>
        </w:rPr>
      </w:pPr>
      <w:r>
        <w:rPr>
          <w:lang w:eastAsia="lt-LT"/>
        </w:rPr>
        <w:t>6. Valstybės parama daugiabučiams namams atnaujinti (modernizuoti) teikiama pasirašius Lietuvos Respublikos aplinkos ministerijos nustatytos formos Valstybės paramos daugiabučiams namams atnaujinti (modernizuoti) teikimo sutartį (toliau – Valstybės paramos sutartis). Valstybės paramos sutartį pasirašo Programos įgyvendinimą administruojanti ir valstybės paramą teikianti viešoji įstaiga Būsto energijos taupymo agentūra (toliau – Agentūra) ir daugiabučio namo atnaujinimo (modernizavimo) projekto administratorius (toliau – Projekto administratorius). Valstybės paramos sutartyje turi būti nurodyta:</w:t>
      </w:r>
    </w:p>
    <w:p w14:paraId="1666E703" w14:textId="77777777" w:rsidR="00B23EF3" w:rsidRDefault="00AA6AE7">
      <w:pPr>
        <w:tabs>
          <w:tab w:val="center" w:pos="-7800"/>
          <w:tab w:val="left" w:pos="6237"/>
          <w:tab w:val="right" w:pos="8306"/>
        </w:tabs>
        <w:ind w:firstLine="709"/>
        <w:jc w:val="both"/>
        <w:rPr>
          <w:lang w:eastAsia="lt-LT"/>
        </w:rPr>
      </w:pPr>
      <w:r>
        <w:rPr>
          <w:lang w:eastAsia="lt-LT"/>
        </w:rPr>
        <w:t>6.1. Valstybės paramos sutarties šalys ir atstovavimą patvirtinanti informacija;</w:t>
      </w:r>
    </w:p>
    <w:p w14:paraId="04B92038" w14:textId="77777777" w:rsidR="00B23EF3" w:rsidRDefault="00AA6AE7">
      <w:pPr>
        <w:tabs>
          <w:tab w:val="center" w:pos="-7800"/>
          <w:tab w:val="left" w:pos="6237"/>
          <w:tab w:val="right" w:pos="8306"/>
        </w:tabs>
        <w:ind w:firstLine="709"/>
        <w:jc w:val="both"/>
        <w:rPr>
          <w:lang w:eastAsia="lt-LT"/>
        </w:rPr>
      </w:pPr>
      <w:r>
        <w:rPr>
          <w:lang w:eastAsia="lt-LT"/>
        </w:rPr>
        <w:t>6.2. preambulė: teisinis pagrindas (butų ir kitų patalpų savininkų susirinkimo (balsavimo raštu) protokolas, butų ir kitų patalpų savininkų balsavimo biuleteniai ir (ar) pavedimo sutartis) ir tikslas;</w:t>
      </w:r>
    </w:p>
    <w:p w14:paraId="4D15B010" w14:textId="77777777" w:rsidR="00B23EF3" w:rsidRDefault="00AA6AE7">
      <w:pPr>
        <w:tabs>
          <w:tab w:val="center" w:pos="-7800"/>
          <w:tab w:val="left" w:pos="6237"/>
          <w:tab w:val="right" w:pos="8306"/>
        </w:tabs>
        <w:ind w:firstLine="709"/>
        <w:jc w:val="both"/>
        <w:rPr>
          <w:lang w:eastAsia="lt-LT"/>
        </w:rPr>
      </w:pPr>
      <w:r>
        <w:rPr>
          <w:lang w:eastAsia="lt-LT"/>
        </w:rPr>
        <w:t>6.3. informacija apie daugiabutį namą (adresas, butų ir kitų patalpų skaičius, naudingasis plotas ir kita);</w:t>
      </w:r>
    </w:p>
    <w:p w14:paraId="54104258" w14:textId="77777777" w:rsidR="00B23EF3" w:rsidRDefault="00AA6AE7">
      <w:pPr>
        <w:tabs>
          <w:tab w:val="center" w:pos="-7800"/>
          <w:tab w:val="left" w:pos="6237"/>
          <w:tab w:val="right" w:pos="8306"/>
        </w:tabs>
        <w:ind w:firstLine="709"/>
        <w:jc w:val="both"/>
        <w:rPr>
          <w:lang w:eastAsia="lt-LT"/>
        </w:rPr>
      </w:pPr>
      <w:r>
        <w:rPr>
          <w:lang w:eastAsia="lt-LT"/>
        </w:rPr>
        <w:t>6.4. Valstybės paramos sutarties dalykas:</w:t>
      </w:r>
    </w:p>
    <w:p w14:paraId="0ECE1B1D" w14:textId="77777777" w:rsidR="00B23EF3" w:rsidRDefault="00AA6AE7">
      <w:pPr>
        <w:tabs>
          <w:tab w:val="center" w:pos="-7800"/>
          <w:tab w:val="left" w:pos="6237"/>
          <w:tab w:val="right" w:pos="8306"/>
        </w:tabs>
        <w:ind w:firstLine="709"/>
        <w:jc w:val="both"/>
        <w:rPr>
          <w:lang w:eastAsia="lt-LT"/>
        </w:rPr>
      </w:pPr>
      <w:r>
        <w:rPr>
          <w:lang w:eastAsia="lt-LT"/>
        </w:rPr>
        <w:t>6.4.1. planuojama pasiekti energinio naudingumo klasė įgyvendinus projektą, skaičiuojamųjų šiluminės energijos sąnaudų sumažinimas;</w:t>
      </w:r>
    </w:p>
    <w:p w14:paraId="13F2E5A7" w14:textId="77777777" w:rsidR="00B23EF3" w:rsidRDefault="00AA6AE7">
      <w:pPr>
        <w:tabs>
          <w:tab w:val="center" w:pos="-7800"/>
          <w:tab w:val="left" w:pos="6237"/>
          <w:tab w:val="right" w:pos="8306"/>
        </w:tabs>
        <w:ind w:firstLine="709"/>
        <w:jc w:val="both"/>
        <w:rPr>
          <w:lang w:eastAsia="lt-LT"/>
        </w:rPr>
      </w:pPr>
      <w:r>
        <w:rPr>
          <w:lang w:eastAsia="lt-LT"/>
        </w:rPr>
        <w:t>6.4.2. projekto įgyvendinimo kaina (projekto parengimo, jo įgyvendinimo administravimo, statybos techninės priežiūros ir statybos rangos darbų kaina);</w:t>
      </w:r>
    </w:p>
    <w:p w14:paraId="68610165" w14:textId="77777777" w:rsidR="00B23EF3" w:rsidRDefault="00AA6AE7">
      <w:pPr>
        <w:tabs>
          <w:tab w:val="center" w:pos="-7800"/>
          <w:tab w:val="left" w:pos="6237"/>
          <w:tab w:val="right" w:pos="8306"/>
        </w:tabs>
        <w:ind w:firstLine="709"/>
        <w:jc w:val="both"/>
        <w:rPr>
          <w:lang w:eastAsia="lt-LT"/>
        </w:rPr>
      </w:pPr>
      <w:r>
        <w:rPr>
          <w:lang w:eastAsia="lt-LT"/>
        </w:rPr>
        <w:t>6.4.3. valstybės paramos būdai, dydžiai ir suma;</w:t>
      </w:r>
    </w:p>
    <w:p w14:paraId="6C7F75B3" w14:textId="77777777" w:rsidR="00B23EF3" w:rsidRDefault="00AA6AE7">
      <w:pPr>
        <w:tabs>
          <w:tab w:val="center" w:pos="-7800"/>
          <w:tab w:val="left" w:pos="6237"/>
          <w:tab w:val="right" w:pos="8306"/>
        </w:tabs>
        <w:ind w:firstLine="709"/>
        <w:jc w:val="both"/>
        <w:rPr>
          <w:lang w:eastAsia="lt-LT"/>
        </w:rPr>
      </w:pPr>
      <w:r>
        <w:rPr>
          <w:lang w:eastAsia="lt-LT"/>
        </w:rPr>
        <w:t>6.4.4. projekto įgyvendinimo terminas (atsižvelgiant į Taisyklių 12 punktą nurodomi projekto įgyvendinimo metai ir mėnuo);</w:t>
      </w:r>
    </w:p>
    <w:p w14:paraId="70D35773" w14:textId="77777777" w:rsidR="00B23EF3" w:rsidRDefault="00AA6AE7">
      <w:pPr>
        <w:tabs>
          <w:tab w:val="center" w:pos="-7800"/>
          <w:tab w:val="left" w:pos="6237"/>
          <w:tab w:val="right" w:pos="8306"/>
        </w:tabs>
        <w:ind w:firstLine="709"/>
        <w:jc w:val="both"/>
        <w:rPr>
          <w:lang w:eastAsia="lt-LT"/>
        </w:rPr>
      </w:pPr>
      <w:r>
        <w:rPr>
          <w:lang w:eastAsia="lt-LT"/>
        </w:rPr>
        <w:t>6.5. valstybės paramos teikimo sąlygos ir tvarka;</w:t>
      </w:r>
    </w:p>
    <w:p w14:paraId="76CEC78B" w14:textId="77777777" w:rsidR="00B23EF3" w:rsidRDefault="00AA6AE7">
      <w:pPr>
        <w:tabs>
          <w:tab w:val="center" w:pos="-7800"/>
          <w:tab w:val="left" w:pos="6237"/>
          <w:tab w:val="right" w:pos="8306"/>
        </w:tabs>
        <w:ind w:firstLine="709"/>
        <w:jc w:val="both"/>
        <w:rPr>
          <w:lang w:eastAsia="lt-LT"/>
        </w:rPr>
      </w:pPr>
      <w:r>
        <w:rPr>
          <w:lang w:eastAsia="lt-LT"/>
        </w:rPr>
        <w:t>6.6. valstybės pagalbos ir (ar) nereikšmingos (</w:t>
      </w:r>
      <w:proofErr w:type="spellStart"/>
      <w:r>
        <w:rPr>
          <w:i/>
          <w:lang w:eastAsia="lt-LT"/>
        </w:rPr>
        <w:t>de</w:t>
      </w:r>
      <w:proofErr w:type="spellEnd"/>
      <w:r>
        <w:rPr>
          <w:i/>
          <w:lang w:eastAsia="lt-LT"/>
        </w:rPr>
        <w:t xml:space="preserve"> </w:t>
      </w:r>
      <w:proofErr w:type="spellStart"/>
      <w:r>
        <w:rPr>
          <w:i/>
          <w:lang w:eastAsia="lt-LT"/>
        </w:rPr>
        <w:t>minimis</w:t>
      </w:r>
      <w:proofErr w:type="spellEnd"/>
      <w:r>
        <w:rPr>
          <w:lang w:eastAsia="lt-LT"/>
        </w:rPr>
        <w:t>) pagalbos sąlygos ir tvarka;</w:t>
      </w:r>
    </w:p>
    <w:p w14:paraId="75CA0792" w14:textId="77777777" w:rsidR="00B23EF3" w:rsidRDefault="00AA6AE7">
      <w:pPr>
        <w:tabs>
          <w:tab w:val="center" w:pos="-7800"/>
          <w:tab w:val="left" w:pos="6237"/>
          <w:tab w:val="right" w:pos="8306"/>
        </w:tabs>
        <w:ind w:firstLine="709"/>
        <w:jc w:val="both"/>
        <w:rPr>
          <w:lang w:eastAsia="lt-LT"/>
        </w:rPr>
      </w:pPr>
      <w:r>
        <w:rPr>
          <w:lang w:eastAsia="lt-LT"/>
        </w:rPr>
        <w:t>6.7. Valstybės paramos sutarties šalių įsipareigojimai;</w:t>
      </w:r>
    </w:p>
    <w:p w14:paraId="6291516A" w14:textId="77777777" w:rsidR="00B23EF3" w:rsidRDefault="00AA6AE7">
      <w:pPr>
        <w:tabs>
          <w:tab w:val="center" w:pos="-7800"/>
          <w:tab w:val="left" w:pos="6237"/>
          <w:tab w:val="right" w:pos="8306"/>
        </w:tabs>
        <w:ind w:firstLine="709"/>
        <w:jc w:val="both"/>
        <w:rPr>
          <w:lang w:eastAsia="lt-LT"/>
        </w:rPr>
      </w:pPr>
      <w:r>
        <w:rPr>
          <w:lang w:eastAsia="lt-LT"/>
        </w:rPr>
        <w:t>6.8. Valstybės paramos sutarties šalių atsakomybė;</w:t>
      </w:r>
    </w:p>
    <w:p w14:paraId="7BED4691" w14:textId="77777777" w:rsidR="00B23EF3" w:rsidRDefault="00AA6AE7">
      <w:pPr>
        <w:tabs>
          <w:tab w:val="center" w:pos="-7800"/>
          <w:tab w:val="left" w:pos="6237"/>
          <w:tab w:val="right" w:pos="8306"/>
        </w:tabs>
        <w:ind w:firstLine="709"/>
        <w:jc w:val="both"/>
        <w:rPr>
          <w:lang w:eastAsia="lt-LT"/>
        </w:rPr>
      </w:pPr>
      <w:r>
        <w:rPr>
          <w:lang w:eastAsia="lt-LT"/>
        </w:rPr>
        <w:lastRenderedPageBreak/>
        <w:t>6.9. Valstybės paramos sutarties keitimo, nutraukimo ir pasibaigimo atvejai ir sąlygos.</w:t>
      </w:r>
    </w:p>
    <w:p w14:paraId="58B91A91" w14:textId="77777777" w:rsidR="00B23EF3" w:rsidRDefault="00AA6AE7">
      <w:pPr>
        <w:tabs>
          <w:tab w:val="center" w:pos="-7800"/>
          <w:tab w:val="left" w:pos="6237"/>
          <w:tab w:val="right" w:pos="8306"/>
        </w:tabs>
        <w:ind w:firstLine="709"/>
        <w:jc w:val="both"/>
        <w:rPr>
          <w:lang w:eastAsia="lt-LT"/>
        </w:rPr>
      </w:pPr>
      <w:r>
        <w:rPr>
          <w:lang w:eastAsia="lt-LT"/>
        </w:rPr>
        <w:t>7. Valstybės paramos sutartis pasirašoma, jeigu projektas, dėl kurio įgyvendinimo pasirašoma Valstybės paramos sutartis, Agentūros įtrauktas į Paraiškų teikimo ir atrankos tvarkos aprašo nustatyta tvarka sudarytą einamųjų metų finansuojamų projektų sąrašą.</w:t>
      </w:r>
    </w:p>
    <w:p w14:paraId="503D0A1C" w14:textId="77777777" w:rsidR="00B23EF3" w:rsidRDefault="00AA6AE7">
      <w:pPr>
        <w:tabs>
          <w:tab w:val="center" w:pos="-7800"/>
          <w:tab w:val="left" w:pos="6237"/>
          <w:tab w:val="right" w:pos="8306"/>
        </w:tabs>
        <w:ind w:firstLine="709"/>
        <w:jc w:val="both"/>
        <w:rPr>
          <w:lang w:eastAsia="lt-LT"/>
        </w:rPr>
      </w:pPr>
      <w:r>
        <w:rPr>
          <w:lang w:eastAsia="lt-LT"/>
        </w:rPr>
        <w:t>8. Projektas iš Paraiškų teikimo ir atrankos tvarkos aprašo nustatyta tvarka sudaryto einamųjų metų finansuojamų projektų sąrašo braukiamas, jeigu Projekto administratorius per 30 darbo dienų nuo šio sąrašo sudarymo dienos nesikreipia į Agentūrą dėl Valstybės paramos sutarties pasirašymo (išskyrus atvejus, nepriklausančius nuo Projekto administratoriaus veiksmų ar neveikimo), o vietoje jo į šį sąrašą eilės tvarka įtraukiamas rezerviniame projektų sąraše, jeigu toks sąrašas sudaromas Paraiškų teikimo ir atrankos tvarkos aprašo nustatyta tvarka, esantis projektas.</w:t>
      </w:r>
    </w:p>
    <w:p w14:paraId="50B9C16B" w14:textId="77777777" w:rsidR="00B23EF3" w:rsidRDefault="00AA6AE7">
      <w:pPr>
        <w:tabs>
          <w:tab w:val="center" w:pos="-7800"/>
          <w:tab w:val="left" w:pos="6237"/>
          <w:tab w:val="right" w:pos="8306"/>
        </w:tabs>
        <w:ind w:firstLine="709"/>
        <w:jc w:val="both"/>
        <w:rPr>
          <w:lang w:eastAsia="lt-LT"/>
        </w:rPr>
      </w:pPr>
      <w:r>
        <w:rPr>
          <w:lang w:eastAsia="lt-LT"/>
        </w:rPr>
        <w:t>9. Valstybės paramos sutartis nutraukiama, jeigu Projekto administratorius per 90 darbo dienų nuo jos sudarymo dienos nesiima veiksmų, susijusių su projekto įgyvendinimu (nesikreipia į finansuotoją dėl lengvatinio kredito suteikimo arba nevykdo paslaugų ar darbų pirkimo projektui parengti ar įgyvendinti, gavus preliminarų rašytinį finansuotojo pritarimą dėl lengvatinio kredito suteikimo (išskyrus atvejus, nepriklausančius nuo Projekto administratoriaus veiksmų ar neveikimo) arba paaiškėjus, kad dėl nenumatytų priežasčių (finansuotojo atsisakymas suteikti lengvatinį kreditą, kitos nuo butų ir kitų patalpų savininkų ar Projekto administratoriaus nepriklausančios aplinkybės) projekto įgyvendinti neįmanoma. Nutraukus Valstybės paramos sutartį arba nepasiekus Taisyklių 3 punkte nustatytų sąlygų valstybės paramai teikti visa pagal Valstybės paramos sutartį išmokėta valstybės parama Valstybės paramos sutartyje nustatytais terminais pervedama į Agentūros nurodytą sąskaitą arba išieškoma Lietuvos Respublikos įstatymuose, Taisyklėse ir Valstybės paramos sutartyje nustatyta tvarka, jeigu per Valstybės paramos sutartyje nustatytą terminą išmokėtos valstybės paramos lėšos į Agentūros sąskaitą nepervedamos.</w:t>
      </w:r>
    </w:p>
    <w:p w14:paraId="013DF945" w14:textId="77777777" w:rsidR="00B23EF3" w:rsidRDefault="00AA6AE7">
      <w:pPr>
        <w:tabs>
          <w:tab w:val="center" w:pos="-7800"/>
          <w:tab w:val="left" w:pos="6237"/>
          <w:tab w:val="right" w:pos="8306"/>
        </w:tabs>
        <w:ind w:firstLine="709"/>
        <w:jc w:val="both"/>
        <w:rPr>
          <w:lang w:eastAsia="lt-LT"/>
        </w:rPr>
      </w:pPr>
      <w:r>
        <w:rPr>
          <w:lang w:eastAsia="lt-LT"/>
        </w:rPr>
        <w:t>10. Nutraukus Valstybės paramos sutartį projektas braukiamas iš Paraiškų teikimo ir atrankos tvarkos aprašo nustatyta tvarka sudaryto einamųjų metų finansuojamų projektų sąrašo, o vietoje jo į šį sąrašą eilės tvarka įtraukiamas rezerviniame projektų sąraše, jeigu toks sudaromas, esantis projektas.</w:t>
      </w:r>
    </w:p>
    <w:p w14:paraId="419085E9" w14:textId="77777777" w:rsidR="00B23EF3" w:rsidRDefault="00AA6AE7">
      <w:pPr>
        <w:tabs>
          <w:tab w:val="center" w:pos="-7800"/>
          <w:tab w:val="left" w:pos="6237"/>
          <w:tab w:val="right" w:pos="8306"/>
        </w:tabs>
        <w:ind w:firstLine="709"/>
        <w:jc w:val="both"/>
        <w:rPr>
          <w:lang w:eastAsia="lt-LT"/>
        </w:rPr>
      </w:pPr>
      <w:r>
        <w:rPr>
          <w:lang w:eastAsia="lt-LT"/>
        </w:rPr>
        <w:t>11. Valstybės paramos sutarties nuostatų laikymąsi kontroliuoja Agentūra.</w:t>
      </w:r>
    </w:p>
    <w:p w14:paraId="606E1E2D" w14:textId="77777777" w:rsidR="00B23EF3" w:rsidRDefault="00AA6AE7">
      <w:pPr>
        <w:tabs>
          <w:tab w:val="center" w:pos="-7800"/>
          <w:tab w:val="left" w:pos="6237"/>
          <w:tab w:val="right" w:pos="8306"/>
        </w:tabs>
        <w:ind w:firstLine="709"/>
        <w:jc w:val="both"/>
        <w:rPr>
          <w:lang w:eastAsia="lt-LT"/>
        </w:rPr>
      </w:pPr>
      <w:r>
        <w:rPr>
          <w:lang w:eastAsia="lt-LT"/>
        </w:rPr>
        <w:t>12. Projekto įgyvendinimo terminas – 24 mėnesiai nuo Valstybės paramos sutarties pasirašymo dienos iki statybos užbaigimo akto surašymo dienos Statybos įstatymo nustatyta tvarka. Šis terminas, esant objektyvioms aplinkybėms (teisminiai ginčai, statybos rangovų bankrotas ar kitos nuo atnaujinamo (modernizuojamo) daugiabučio namo butų ir kitų patalpų savininkų ar Projekto administratoriaus nepriklausančios aplinkybės) gali būti pratęstas Projekto administratoriaus ir Agentūros sutarimu. Pratęsus projekto įgyvendinimo terminą keičiama Valstybės paramos sutartis.</w:t>
      </w:r>
    </w:p>
    <w:p w14:paraId="7B88842D" w14:textId="77777777" w:rsidR="00B23EF3" w:rsidRDefault="00B23EF3">
      <w:pPr>
        <w:tabs>
          <w:tab w:val="center" w:pos="-7800"/>
          <w:tab w:val="left" w:pos="6237"/>
          <w:tab w:val="right" w:pos="8306"/>
        </w:tabs>
        <w:ind w:firstLine="709"/>
        <w:jc w:val="both"/>
        <w:rPr>
          <w:lang w:eastAsia="lt-LT"/>
        </w:rPr>
      </w:pPr>
    </w:p>
    <w:p w14:paraId="3F43BEC3" w14:textId="77777777" w:rsidR="00B23EF3" w:rsidRDefault="00AA6AE7">
      <w:pPr>
        <w:tabs>
          <w:tab w:val="center" w:pos="-7800"/>
          <w:tab w:val="left" w:pos="6237"/>
          <w:tab w:val="right" w:pos="8306"/>
        </w:tabs>
        <w:ind w:firstLine="709"/>
        <w:jc w:val="center"/>
        <w:rPr>
          <w:b/>
          <w:lang w:eastAsia="lt-LT"/>
        </w:rPr>
      </w:pPr>
      <w:r>
        <w:rPr>
          <w:b/>
          <w:lang w:eastAsia="lt-LT"/>
        </w:rPr>
        <w:t>II SKYRIUS</w:t>
      </w:r>
    </w:p>
    <w:p w14:paraId="24FA27D1" w14:textId="77777777" w:rsidR="00B23EF3" w:rsidRDefault="00AA6AE7">
      <w:pPr>
        <w:tabs>
          <w:tab w:val="center" w:pos="-7800"/>
          <w:tab w:val="left" w:pos="6237"/>
          <w:tab w:val="right" w:pos="8306"/>
        </w:tabs>
        <w:ind w:firstLine="709"/>
        <w:jc w:val="center"/>
        <w:rPr>
          <w:b/>
          <w:lang w:eastAsia="lt-LT"/>
        </w:rPr>
      </w:pPr>
      <w:r>
        <w:rPr>
          <w:b/>
          <w:lang w:eastAsia="lt-LT"/>
        </w:rPr>
        <w:t>LENGVATINIO KREDITO TEIKIMAS IR NAUDOJIMAS</w:t>
      </w:r>
    </w:p>
    <w:p w14:paraId="2BD642C3" w14:textId="77777777" w:rsidR="00B23EF3" w:rsidRDefault="00B23EF3">
      <w:pPr>
        <w:tabs>
          <w:tab w:val="center" w:pos="-7800"/>
          <w:tab w:val="left" w:pos="6237"/>
          <w:tab w:val="right" w:pos="8306"/>
        </w:tabs>
        <w:ind w:firstLine="709"/>
        <w:jc w:val="both"/>
        <w:rPr>
          <w:lang w:eastAsia="lt-LT"/>
        </w:rPr>
      </w:pPr>
    </w:p>
    <w:p w14:paraId="55CBF167" w14:textId="77777777" w:rsidR="00B23EF3" w:rsidRDefault="00AA6AE7">
      <w:pPr>
        <w:tabs>
          <w:tab w:val="center" w:pos="-7800"/>
          <w:tab w:val="left" w:pos="6237"/>
          <w:tab w:val="right" w:pos="8306"/>
        </w:tabs>
        <w:ind w:firstLine="709"/>
        <w:jc w:val="both"/>
        <w:rPr>
          <w:lang w:eastAsia="lt-LT"/>
        </w:rPr>
      </w:pPr>
      <w:r>
        <w:rPr>
          <w:lang w:eastAsia="lt-LT"/>
        </w:rPr>
        <w:t>13. Lengvatinis kreditas teikiamas projekto daliai (techniniam darbo projektui) parengti, projekto vykdymo priežiūrai ir projekto ekspertizei, kai ji privaloma pagal Statybos įstatymą, atlikti ir (ar) projektui įgyvendinti (statybos rangos darbams atlikti).</w:t>
      </w:r>
    </w:p>
    <w:p w14:paraId="0BF8EFF6" w14:textId="77777777" w:rsidR="00B23EF3" w:rsidRDefault="00AA6AE7">
      <w:pPr>
        <w:tabs>
          <w:tab w:val="center" w:pos="-7800"/>
          <w:tab w:val="left" w:pos="6237"/>
          <w:tab w:val="right" w:pos="8306"/>
        </w:tabs>
        <w:ind w:firstLine="709"/>
        <w:jc w:val="both"/>
        <w:rPr>
          <w:lang w:eastAsia="lt-LT"/>
        </w:rPr>
      </w:pPr>
      <w:r>
        <w:rPr>
          <w:lang w:eastAsia="lt-LT"/>
        </w:rPr>
        <w:t>14. Lengvatinį kreditą suteikia finansuotojas, jeigu:</w:t>
      </w:r>
    </w:p>
    <w:p w14:paraId="681A674A" w14:textId="77777777" w:rsidR="00B23EF3" w:rsidRDefault="00AA6AE7">
      <w:pPr>
        <w:tabs>
          <w:tab w:val="center" w:pos="-7800"/>
          <w:tab w:val="left" w:pos="6237"/>
          <w:tab w:val="right" w:pos="8306"/>
        </w:tabs>
        <w:ind w:firstLine="709"/>
        <w:jc w:val="both"/>
        <w:rPr>
          <w:lang w:eastAsia="lt-LT"/>
        </w:rPr>
      </w:pPr>
      <w:r>
        <w:rPr>
          <w:lang w:eastAsia="lt-LT"/>
        </w:rPr>
        <w:t>14.1. pagal daugiabučio namo atnaujinimo (modernizavimo) investicijų plane (toliau – investicijų planas) numatytas įgyvendinti energinį efektyvumą didinančias ir kitas priemones (atitinkančias Programos priedą) planuojama įvykdyti Taisyklių 3 punkte nurodytas sąlygas valstybės paramai teikti;</w:t>
      </w:r>
    </w:p>
    <w:p w14:paraId="57F96131" w14:textId="77777777" w:rsidR="00B23EF3" w:rsidRDefault="00AA6AE7">
      <w:pPr>
        <w:tabs>
          <w:tab w:val="center" w:pos="-7800"/>
          <w:tab w:val="left" w:pos="6237"/>
          <w:tab w:val="right" w:pos="8306"/>
        </w:tabs>
        <w:ind w:firstLine="709"/>
        <w:jc w:val="both"/>
        <w:rPr>
          <w:lang w:eastAsia="lt-LT"/>
        </w:rPr>
      </w:pPr>
      <w:r>
        <w:rPr>
          <w:lang w:eastAsia="lt-LT"/>
        </w:rPr>
        <w:t xml:space="preserve">14.2. investicijų plane numatyta didžiausia mėnesinė įmoka, susijusi su investicijų apmokėjimu (neįskaitant pagal lengvatinio kredito sutartį mokamų palūkanų) įgyvendinus projektą, </w:t>
      </w:r>
      <w:r>
        <w:rPr>
          <w:lang w:eastAsia="lt-LT"/>
        </w:rPr>
        <w:lastRenderedPageBreak/>
        <w:t>tenkanti buto naudingojo ploto arba kitų patalpų bendrojo ploto 1 kv. metrui, atėmus teikiamą valstybės paramą, tenkančią investicijų plane numatytoms energinį efektyvumą didinančioms priemonėms, neviršija Nutarime nustatyta tvarka apskaičiuoto didžiausios mėnesinės įmokos dydžio (išskyrus atvejus, kai didesnei įmokai raštu pritaria buto ar kitos patalpos savininkas).</w:t>
      </w:r>
    </w:p>
    <w:p w14:paraId="15127071" w14:textId="77777777" w:rsidR="00B23EF3" w:rsidRDefault="00AA6AE7">
      <w:pPr>
        <w:tabs>
          <w:tab w:val="center" w:pos="-7800"/>
          <w:tab w:val="left" w:pos="6237"/>
          <w:tab w:val="right" w:pos="8306"/>
        </w:tabs>
        <w:ind w:firstLine="709"/>
        <w:jc w:val="both"/>
        <w:rPr>
          <w:lang w:eastAsia="lt-LT"/>
        </w:rPr>
      </w:pPr>
      <w:r>
        <w:rPr>
          <w:lang w:eastAsia="lt-LT"/>
        </w:rPr>
        <w:t>15. Sprendimą dėl lėšų projekto daliai (techniniam darbo projektui) parengti, projekto vykdymo priežiūrai ir projekto ekspertizei, kai ji privaloma pagal Statybos įstatymą, atlikti ir (ar) projektui įgyvendinti (statybos rangos darbams atlikti) skolinimosi butų ir kitų patalpų savininkų vardu arba bendrojo naudojimo objektų valdytojo ar savivaldybės programos įgyvendinimo administratoriaus, veikiančių daugiabučio namo butų ir kitų patalpų savininkų naudai, vardu ir lengvatinio kredito sutarties sąlygų priima daugiabučio namo butų ir kitų patalpų savininkai Įstatymo 5 straipsnyje nustatyta tvarka.</w:t>
      </w:r>
    </w:p>
    <w:p w14:paraId="7F705825" w14:textId="77777777" w:rsidR="00B23EF3" w:rsidRDefault="00AA6AE7">
      <w:pPr>
        <w:tabs>
          <w:tab w:val="center" w:pos="-7800"/>
          <w:tab w:val="left" w:pos="6237"/>
          <w:tab w:val="right" w:pos="8306"/>
        </w:tabs>
        <w:ind w:firstLine="709"/>
        <w:jc w:val="both"/>
        <w:rPr>
          <w:lang w:eastAsia="lt-LT"/>
        </w:rPr>
      </w:pPr>
      <w:r>
        <w:rPr>
          <w:lang w:eastAsia="lt-LT"/>
        </w:rPr>
        <w:t>16. Lengvatinio kredito sutartį su finansuotoju butų ir kitų patalpų savininkų vardu arba savo, veikiant daugiabučio namo butų ir kitų patalpų savininkų naudai, vardu sudaro bendrojo naudojimo objektų valdytojas arba savivaldybės programos įgyvendinimo administratorius.</w:t>
      </w:r>
    </w:p>
    <w:p w14:paraId="13F26D05" w14:textId="77777777" w:rsidR="00B23EF3" w:rsidRDefault="00AA6AE7">
      <w:pPr>
        <w:tabs>
          <w:tab w:val="center" w:pos="-7800"/>
          <w:tab w:val="left" w:pos="6237"/>
          <w:tab w:val="right" w:pos="8306"/>
        </w:tabs>
        <w:ind w:firstLine="709"/>
        <w:jc w:val="both"/>
        <w:rPr>
          <w:lang w:eastAsia="lt-LT"/>
        </w:rPr>
      </w:pPr>
      <w:r>
        <w:rPr>
          <w:lang w:eastAsia="lt-LT"/>
        </w:rPr>
        <w:t>17. Kreipiantis dėl lengvatinio kredito suteikimo finansuotojui pateikiami šie dokumentai ar jų Projekto administratoriaus patvirtintos kopijos (jeigu finansuotojas šių dokumentų reikalauja):</w:t>
      </w:r>
    </w:p>
    <w:p w14:paraId="564D09BE" w14:textId="77777777" w:rsidR="00B23EF3" w:rsidRDefault="00AA6AE7">
      <w:pPr>
        <w:tabs>
          <w:tab w:val="center" w:pos="-7800"/>
          <w:tab w:val="left" w:pos="6237"/>
          <w:tab w:val="right" w:pos="8306"/>
        </w:tabs>
        <w:ind w:firstLine="709"/>
        <w:jc w:val="both"/>
        <w:rPr>
          <w:lang w:eastAsia="lt-LT"/>
        </w:rPr>
      </w:pPr>
      <w:r>
        <w:rPr>
          <w:lang w:eastAsia="lt-LT"/>
        </w:rPr>
        <w:t>17.1. finansuotojo nustatytos formos paraiška;</w:t>
      </w:r>
    </w:p>
    <w:p w14:paraId="647BAF50" w14:textId="77777777" w:rsidR="00B23EF3" w:rsidRDefault="00AA6AE7">
      <w:pPr>
        <w:tabs>
          <w:tab w:val="center" w:pos="-7800"/>
          <w:tab w:val="left" w:pos="6237"/>
          <w:tab w:val="right" w:pos="8306"/>
        </w:tabs>
        <w:ind w:firstLine="709"/>
        <w:jc w:val="both"/>
        <w:rPr>
          <w:lang w:eastAsia="lt-LT"/>
        </w:rPr>
      </w:pPr>
      <w:r>
        <w:rPr>
          <w:lang w:eastAsia="lt-LT"/>
        </w:rPr>
        <w:t>17.2. investicijų planas;</w:t>
      </w:r>
    </w:p>
    <w:p w14:paraId="7801827A" w14:textId="77777777" w:rsidR="00B23EF3" w:rsidRDefault="00AA6AE7">
      <w:pPr>
        <w:tabs>
          <w:tab w:val="center" w:pos="-7800"/>
          <w:tab w:val="left" w:pos="6237"/>
          <w:tab w:val="right" w:pos="8306"/>
        </w:tabs>
        <w:ind w:firstLine="709"/>
        <w:jc w:val="both"/>
        <w:rPr>
          <w:lang w:eastAsia="lt-LT"/>
        </w:rPr>
      </w:pPr>
      <w:r>
        <w:rPr>
          <w:lang w:eastAsia="lt-LT"/>
        </w:rPr>
        <w:t>17.3. daugiabučio namo energinio naudingumo sertifikatas;</w:t>
      </w:r>
    </w:p>
    <w:p w14:paraId="6CF76A2B" w14:textId="77777777" w:rsidR="00B23EF3" w:rsidRDefault="00AA6AE7">
      <w:pPr>
        <w:tabs>
          <w:tab w:val="center" w:pos="-7800"/>
          <w:tab w:val="left" w:pos="6237"/>
          <w:tab w:val="right" w:pos="8306"/>
        </w:tabs>
        <w:ind w:firstLine="709"/>
        <w:jc w:val="both"/>
        <w:rPr>
          <w:lang w:eastAsia="lt-LT"/>
        </w:rPr>
      </w:pPr>
      <w:r>
        <w:rPr>
          <w:lang w:eastAsia="lt-LT"/>
        </w:rPr>
        <w:t>17.4. butų ir kitų patalpų savininkų susirinkimo ar balsavimo raštu protokolas;</w:t>
      </w:r>
    </w:p>
    <w:p w14:paraId="6AB0EA61" w14:textId="77777777" w:rsidR="00B23EF3" w:rsidRDefault="00AA6AE7">
      <w:pPr>
        <w:tabs>
          <w:tab w:val="center" w:pos="-7800"/>
          <w:tab w:val="left" w:pos="6237"/>
          <w:tab w:val="right" w:pos="8306"/>
        </w:tabs>
        <w:ind w:firstLine="709"/>
        <w:jc w:val="both"/>
        <w:rPr>
          <w:lang w:eastAsia="lt-LT"/>
        </w:rPr>
      </w:pPr>
      <w:r>
        <w:rPr>
          <w:lang w:eastAsia="lt-LT"/>
        </w:rPr>
        <w:t>17.5. Valstybės paramos sutartis;</w:t>
      </w:r>
    </w:p>
    <w:p w14:paraId="201C87B2" w14:textId="77777777" w:rsidR="00B23EF3" w:rsidRDefault="00AA6AE7">
      <w:pPr>
        <w:tabs>
          <w:tab w:val="center" w:pos="-7800"/>
          <w:tab w:val="left" w:pos="6237"/>
          <w:tab w:val="right" w:pos="8306"/>
        </w:tabs>
        <w:ind w:firstLine="709"/>
        <w:jc w:val="both"/>
        <w:rPr>
          <w:lang w:eastAsia="lt-LT"/>
        </w:rPr>
      </w:pPr>
      <w:r>
        <w:rPr>
          <w:lang w:eastAsia="lt-LT"/>
        </w:rPr>
        <w:t>17.6. pavedimo organizuoti daugiabučio namo atnaujinimo (modernizavimo) projekto parengimą ir (ar) įgyvendinimą, ir (ar) finansavimą sutartis, jeigu kreipiasi asmuo, kuriam projekto parengimo, įgyvendinimo ir finansavimo organizavimas pavestas tokia sutartimi;</w:t>
      </w:r>
    </w:p>
    <w:p w14:paraId="018E8631" w14:textId="77777777" w:rsidR="00B23EF3" w:rsidRDefault="00AA6AE7">
      <w:pPr>
        <w:tabs>
          <w:tab w:val="center" w:pos="-7800"/>
          <w:tab w:val="left" w:pos="6237"/>
          <w:tab w:val="right" w:pos="8306"/>
        </w:tabs>
        <w:ind w:firstLine="709"/>
        <w:jc w:val="both"/>
        <w:rPr>
          <w:lang w:eastAsia="lt-LT"/>
        </w:rPr>
      </w:pPr>
      <w:r>
        <w:rPr>
          <w:lang w:eastAsia="lt-LT"/>
        </w:rPr>
        <w:t>17.7. Agentūros išduota pažyma apie valstybės pagalbos ir (ar) nereikšmingos (</w:t>
      </w:r>
      <w:proofErr w:type="spellStart"/>
      <w:r>
        <w:rPr>
          <w:i/>
          <w:lang w:eastAsia="lt-LT"/>
        </w:rPr>
        <w:t>de</w:t>
      </w:r>
      <w:proofErr w:type="spellEnd"/>
      <w:r>
        <w:rPr>
          <w:i/>
          <w:lang w:eastAsia="lt-LT"/>
        </w:rPr>
        <w:t xml:space="preserve"> </w:t>
      </w:r>
      <w:proofErr w:type="spellStart"/>
      <w:r>
        <w:rPr>
          <w:i/>
          <w:lang w:eastAsia="lt-LT"/>
        </w:rPr>
        <w:t>minimis</w:t>
      </w:r>
      <w:proofErr w:type="spellEnd"/>
      <w:r>
        <w:rPr>
          <w:lang w:eastAsia="lt-LT"/>
        </w:rPr>
        <w:t>) pagalbos teikimą;</w:t>
      </w:r>
    </w:p>
    <w:p w14:paraId="53BEC710" w14:textId="77777777" w:rsidR="00B23EF3" w:rsidRDefault="00AA6AE7">
      <w:pPr>
        <w:tabs>
          <w:tab w:val="center" w:pos="-7800"/>
          <w:tab w:val="left" w:pos="6237"/>
          <w:tab w:val="right" w:pos="8306"/>
        </w:tabs>
        <w:ind w:firstLine="709"/>
        <w:jc w:val="both"/>
        <w:rPr>
          <w:lang w:eastAsia="lt-LT"/>
        </w:rPr>
      </w:pPr>
      <w:r>
        <w:rPr>
          <w:lang w:eastAsia="lt-LT"/>
        </w:rPr>
        <w:t>17.8. komunalinių paslaugų teikėjų (šilumos, elektros, dujų, vandens ir atliekų vežimo paslaugas teikiančių įmonių) ir bendrojo naudojimo objektų valdytojo pateikta informacija apie butų ir kitų patalpų savininkų įsiskolinimus paslaugų teikėjams, nurodant bendrą su daugiabučiu namu susijusį įsiskolinimo dydį ir pradelsto mokėjimo laiką;</w:t>
      </w:r>
    </w:p>
    <w:p w14:paraId="58E792AB" w14:textId="77777777" w:rsidR="00B23EF3" w:rsidRDefault="00AA6AE7">
      <w:pPr>
        <w:tabs>
          <w:tab w:val="center" w:pos="-7800"/>
          <w:tab w:val="left" w:pos="6237"/>
          <w:tab w:val="right" w:pos="8306"/>
        </w:tabs>
        <w:ind w:firstLine="709"/>
        <w:jc w:val="both"/>
        <w:rPr>
          <w:lang w:eastAsia="lt-LT"/>
        </w:rPr>
      </w:pPr>
      <w:r>
        <w:rPr>
          <w:lang w:eastAsia="lt-LT"/>
        </w:rPr>
        <w:t>17.9. Nekilnojamojo turto registro išrašas apie daugiabučiame name esančius butus ir kitas patalpas, jų savininkus (fizinio asmens vardas ir pavardė, asmens kodas; juridinio asmens pavadinimas, kodas);</w:t>
      </w:r>
    </w:p>
    <w:p w14:paraId="46F297F7" w14:textId="77777777" w:rsidR="00B23EF3" w:rsidRDefault="00AA6AE7">
      <w:pPr>
        <w:tabs>
          <w:tab w:val="center" w:pos="-7800"/>
          <w:tab w:val="left" w:pos="6237"/>
          <w:tab w:val="right" w:pos="8306"/>
        </w:tabs>
        <w:ind w:firstLine="709"/>
        <w:jc w:val="both"/>
        <w:rPr>
          <w:lang w:eastAsia="lt-LT"/>
        </w:rPr>
      </w:pPr>
      <w:r>
        <w:rPr>
          <w:lang w:eastAsia="lt-LT"/>
        </w:rPr>
        <w:t>17.10. informacija apie daugiabučio namo bendrojo naudojimo objektų valdytoją (bendrijos įstatai arba jungtinės veiklos sutartis, arba savivaldybės vykdomosios institucijos (toliau – savivaldybės institucija) sprendimas dėl bendrojo naudojimo objektų administratoriaus skyrimo ir juridinio asmens registravimo pažymėjimas);</w:t>
      </w:r>
    </w:p>
    <w:p w14:paraId="63BCC382" w14:textId="77777777" w:rsidR="00B23EF3" w:rsidRDefault="00AA6AE7">
      <w:pPr>
        <w:tabs>
          <w:tab w:val="center" w:pos="-7800"/>
          <w:tab w:val="left" w:pos="6237"/>
          <w:tab w:val="right" w:pos="8306"/>
        </w:tabs>
        <w:ind w:firstLine="709"/>
        <w:jc w:val="both"/>
        <w:rPr>
          <w:lang w:eastAsia="lt-LT"/>
        </w:rPr>
      </w:pPr>
      <w:r>
        <w:rPr>
          <w:lang w:eastAsia="lt-LT"/>
        </w:rPr>
        <w:t>17.11. buto ar kitos patalpos savininko rašytinis pritarimas, jeigu didžiausios mėnesinės įmokos, susijusios su investicijų apmokėjimu, dydis viršija šios įmokos dydį, apskaičiuotą Nutarime nustatyta tvarka;</w:t>
      </w:r>
    </w:p>
    <w:p w14:paraId="5BA537D4" w14:textId="77777777" w:rsidR="00B23EF3" w:rsidRDefault="00AA6AE7">
      <w:pPr>
        <w:tabs>
          <w:tab w:val="center" w:pos="-7800"/>
          <w:tab w:val="left" w:pos="6237"/>
          <w:tab w:val="right" w:pos="8306"/>
        </w:tabs>
        <w:ind w:firstLine="709"/>
        <w:jc w:val="both"/>
        <w:rPr>
          <w:lang w:eastAsia="lt-LT"/>
        </w:rPr>
      </w:pPr>
      <w:r>
        <w:rPr>
          <w:lang w:eastAsia="lt-LT"/>
        </w:rPr>
        <w:t>17.12. kiti finansuotojo nurodyti dokumentai ar informacija, reikalinga priimti sprendimui suteikti lengvatinį kreditą.</w:t>
      </w:r>
    </w:p>
    <w:p w14:paraId="6C5BA58B" w14:textId="77777777" w:rsidR="00B23EF3" w:rsidRDefault="00AA6AE7">
      <w:pPr>
        <w:tabs>
          <w:tab w:val="center" w:pos="-7800"/>
          <w:tab w:val="left" w:pos="6237"/>
          <w:tab w:val="right" w:pos="8306"/>
        </w:tabs>
        <w:ind w:firstLine="709"/>
        <w:jc w:val="both"/>
        <w:rPr>
          <w:lang w:eastAsia="lt-LT"/>
        </w:rPr>
      </w:pPr>
      <w:r>
        <w:rPr>
          <w:lang w:eastAsia="lt-LT"/>
        </w:rPr>
        <w:t xml:space="preserve">18. Sprendimą dėl lengvatinio kredito suteikimo projekto daliai (techniniam darbo projektui) parengti, projekto vykdymo priežiūrai ir projekto ekspertizei, kai ji privaloma pagal Statybos įstatymą, atlikti ir (ar) projektui įgyvendinti (statybos rangos darbams atlikti) priima ir suteikto lengvatinio kredito naudojimą pagal paskirtį vykdo finansuotojas. Gavęs preliminarų rašytinį finansuotojo pritarimą dėl lengvatinio kredito suteikimo, Projekto administratorius Nutarime nustatytais paslaugų ir darbų pirkimo būdais organizuoja projekto dalies (techninio darbo projekto) parengimo (įskaitant projekto vykdymo priežiūrą), jo ekspertizės atlikimo ir statybos rangos darbų pirkimus projektui įgyvendinti. Statybos rangos darbų pirkimai Nutarime nustatyta tvarka vykdomi </w:t>
      </w:r>
      <w:r>
        <w:rPr>
          <w:lang w:eastAsia="lt-LT"/>
        </w:rPr>
        <w:lastRenderedPageBreak/>
        <w:t>pagal iš anksto parengtą atnaujinimo (modernizavimo) techninį darbo projektą gavus statybą leidžiantį dokumentą.</w:t>
      </w:r>
    </w:p>
    <w:p w14:paraId="12EAA40F" w14:textId="77777777" w:rsidR="00B23EF3" w:rsidRDefault="00AA6AE7">
      <w:pPr>
        <w:tabs>
          <w:tab w:val="center" w:pos="-7800"/>
          <w:tab w:val="left" w:pos="6237"/>
          <w:tab w:val="right" w:pos="8306"/>
        </w:tabs>
        <w:ind w:firstLine="709"/>
        <w:jc w:val="both"/>
        <w:rPr>
          <w:lang w:eastAsia="lt-LT"/>
        </w:rPr>
      </w:pPr>
      <w:r>
        <w:rPr>
          <w:lang w:eastAsia="lt-LT"/>
        </w:rPr>
        <w:t>19. Lengvatinio kredito sutartis projekto daliai (techniniam darbo projektui) parengti, projekto vykdymo priežiūrai ir projekto ekspertizei, kai ji privaloma pagal Statybos įstatymą, atlikti pasirašoma ne didesnei lengvatinio kredito sumai, negu numatyta Valstybės paramos sutartyje, kai Projekto administratorius finansuotojui pateikia projekto dalies (techninio darbo projekto) parengimo ir (ar) projekto vykdymo priežiūros sutarties kopiją, ir (ar) projekto ekspertizės sutarties kopiją ir Agentūros išduotą dokumentą, patvirtinantį, kad projekto dalies (techninio darbo projekto) parengimo ir (ar) projekto vykdymo priežiūros sutartis, ir (ar) projekto ekspertizės sutartis tinkama finansuoti. Agentūra, išduodama dokumentą, patvirtinantį, kad projekto dalies (techninio darbo projekto) parengimo ir (ar) projekto vykdymo priežiūros sutartis, ir (ar) projekto ekspertizės sutartis tinkamos finansuoti, įsitikina, kad projekto dalies (techninio darbo projekto) parengimo ir (ar) projekto vykdymo priežiūros, ir (ar) projekto ekspertizės paslaugos nupirktos Nutarime nustatyta tvarka, nupirktų paslaugų kaina neviršija Valstybės paramos sutartyje nustatytos projekto parengimo kainos. Šį dokumentą Projekto administratoriui Agentūra paštu arba elektroniniu paštu išsiunčia per 10 darbo dienų nuo Projekto administratoriaus kreipimosi. Agentūra, nustačiusi, kad projekto dalies (techninio darbo projekto) parengimo ir (ar) projekto vykdymo priežiūros, ir (ar) projekto ekspertizės paslaugos nupirktos nesilaikant Nutarime nustatytos tvarkos ir (ar) jų kaina viršija Valstybės paramos sutartyje nustatytą kainą, apie tai nurodo dokumente ir per 10 darbo dienų paštu arba elektroniniu paštu išsiunčia jį Projekto administratoriui. Šiuo atveju lengvatinis kreditas neteikiamas iki pašalinami pastebėti trūkumai (darbai nuperkami nustatyta tvarka) arba, esant poreikiui, Valstybės paramos sutartyje nustatyta tvarka patikslinamas investicijų planas ir Valstybės paramos sutartis.</w:t>
      </w:r>
    </w:p>
    <w:p w14:paraId="4EA48FC4" w14:textId="77777777" w:rsidR="00B23EF3" w:rsidRDefault="00AA6AE7">
      <w:pPr>
        <w:tabs>
          <w:tab w:val="center" w:pos="-7800"/>
          <w:tab w:val="left" w:pos="6237"/>
          <w:tab w:val="right" w:pos="8306"/>
        </w:tabs>
        <w:ind w:firstLine="709"/>
        <w:jc w:val="both"/>
        <w:rPr>
          <w:lang w:eastAsia="lt-LT"/>
        </w:rPr>
      </w:pPr>
      <w:r>
        <w:rPr>
          <w:lang w:eastAsia="lt-LT"/>
        </w:rPr>
        <w:t>20. Lengvatinis kreditas už atliktus projekto dalies (techninio darbo projekto) parengimo, projekto vykdymo priežiūros ir projekto ekspertizės darbus išmokamas tiesiogiai projekto dalies (techninio darbo projekto) rengėjui, projekto vykdymo priežiūrą atliekančiam asmeniui ir projekto ekspertizę atlikusiam asmeniui, kai Projekto administratorius finansuotojui pateikia:</w:t>
      </w:r>
    </w:p>
    <w:p w14:paraId="1A2C3483" w14:textId="77777777" w:rsidR="00B23EF3" w:rsidRDefault="00AA6AE7">
      <w:pPr>
        <w:tabs>
          <w:tab w:val="center" w:pos="-7800"/>
          <w:tab w:val="left" w:pos="6237"/>
          <w:tab w:val="right" w:pos="8306"/>
        </w:tabs>
        <w:ind w:firstLine="709"/>
        <w:jc w:val="both"/>
        <w:rPr>
          <w:lang w:eastAsia="lt-LT"/>
        </w:rPr>
      </w:pPr>
      <w:r>
        <w:rPr>
          <w:lang w:eastAsia="lt-LT"/>
        </w:rPr>
        <w:t>20.1. statybą leidžiančio dokumento kopiją, Projekto administratoriaus pasirašytą darbų priėmimo ir perdavimo aktą ir sąskaitas faktūras, jeigu kreipiamasi dėl lengvatinio kredito išmokėjimo už atliktus projekto dalies (techninio darbo projekto) parengimo darbus;</w:t>
      </w:r>
    </w:p>
    <w:p w14:paraId="2CE7450E" w14:textId="77777777" w:rsidR="00B23EF3" w:rsidRDefault="00AA6AE7">
      <w:pPr>
        <w:tabs>
          <w:tab w:val="center" w:pos="-7800"/>
          <w:tab w:val="left" w:pos="6237"/>
          <w:tab w:val="right" w:pos="8306"/>
        </w:tabs>
        <w:ind w:firstLine="709"/>
        <w:jc w:val="both"/>
        <w:rPr>
          <w:lang w:eastAsia="lt-LT"/>
        </w:rPr>
      </w:pPr>
      <w:r>
        <w:rPr>
          <w:lang w:eastAsia="lt-LT"/>
        </w:rPr>
        <w:t>20.2. Taisyklių 24 punkte nurodytą atliktų statybos rangos darbų priėmimo ir perdavimo aktą ir sąskaitas faktūras, jeigu kreipiamasi dėl lengvatinio kredito išmokėjimo už suteiktas projekto vykdymo priežiūros paslaugas, kurios projekto įgyvendinimo metu apmokamos proporcingai atliktiems statybos rangos darbams;</w:t>
      </w:r>
    </w:p>
    <w:p w14:paraId="3F50FE28" w14:textId="77777777" w:rsidR="00B23EF3" w:rsidRDefault="00AA6AE7">
      <w:pPr>
        <w:tabs>
          <w:tab w:val="center" w:pos="-7800"/>
          <w:tab w:val="left" w:pos="6237"/>
          <w:tab w:val="right" w:pos="8306"/>
        </w:tabs>
        <w:ind w:firstLine="709"/>
        <w:jc w:val="both"/>
        <w:rPr>
          <w:lang w:eastAsia="lt-LT"/>
        </w:rPr>
      </w:pPr>
      <w:r>
        <w:rPr>
          <w:lang w:eastAsia="lt-LT"/>
        </w:rPr>
        <w:t>20.3. statybą leidžiančio dokumento kopiją (jeigu nebuvo pateikta anksčiau), Projekto administratoriaus pasirašytą projekto ekspertizės atliktų darbų priėmimo ir perdavimo aktą ir sąskaitas faktūras, jeigu kreipiamasi dėl lengvatinio kredito išmokėjimo už projekto ekspertizės atlikimą.</w:t>
      </w:r>
    </w:p>
    <w:p w14:paraId="213316BB" w14:textId="77777777" w:rsidR="00B23EF3" w:rsidRDefault="00AA6AE7">
      <w:pPr>
        <w:tabs>
          <w:tab w:val="center" w:pos="-7800"/>
          <w:tab w:val="left" w:pos="6237"/>
          <w:tab w:val="right" w:pos="8306"/>
        </w:tabs>
        <w:ind w:firstLine="709"/>
        <w:jc w:val="both"/>
        <w:rPr>
          <w:lang w:eastAsia="lt-LT"/>
        </w:rPr>
      </w:pPr>
      <w:r>
        <w:rPr>
          <w:lang w:eastAsia="lt-LT"/>
        </w:rPr>
        <w:t xml:space="preserve">21. Lengvatinio kredito sutartis projektui įgyvendinti (statybos darbams atlikti) pasirašoma, kai Projekto administratorius finansuotojui pateikia statybą leidžiančio dokumento (jeigu nebuvo pateikta anksčiau) ir statybos rangos darbų sutarties projektui įgyvendinti kopijas ir Agentūros išduotą dokumentą, patvirtinantį, kad statybos rangos darbų sutartis tinkama finansuoti. Agentūra, išduodama dokumentą, patvirtinantį, kad statybos rangos darbų sutartis tinkama finansuoti, įsitikina, kad statybos rangos darbai nupirkti Nutarime nustatyta tvarka, nupirktų darbų kaina neviršija investicijų plane ir Valstybės paramos sutartyje nustatytos statybos rangos darbų kainos ir nupirktų darbų kaina, tenkanti energinį efektyvumą didinančioms priemonėms, taip pat darbų kaina, tenkanti butų ir kitų patalpų savininkų individualioms investicijoms, neviršija šių darbų kainos, nustatytos investicijų plane ir Valstybės paramos sutartyje. Šį dokumentą Projekto administratoriui Agentūra paštu arba elektroniniu paštu išsiunčia per 10 darbo dienų nuo Projekto administratoriaus kreipimosi. Agentūra, nustačiusi, kad statybos rangos darbai nupirkti nesilaikant Nutarime </w:t>
      </w:r>
      <w:r>
        <w:rPr>
          <w:lang w:eastAsia="lt-LT"/>
        </w:rPr>
        <w:lastRenderedPageBreak/>
        <w:t>nustatytos tvarkos ir (ar) jų kaina viršija investicijų plane nustatytą statybos rangos darbų kainą, ir (ar) nupirktų darbų kaina, tenkanti energinį efektyvumą didinančioms priemonėms, taip pat darbų kaina, tenkanti butų ir kitų patalpų savininkų individualioms investicijoms, viršija šių darbų kainą, nustatytą investicijų plane ir Valstybės paramos sutartyje, šias aplinkybes nurodo dokumente ir per 10 darbo dienų paštu arba elektroniniu paštu išsiunčia jį Projekto administratoriui. Šiuo atveju lengvatinis kreditas statybos rangos darbams atlikti neteikiamas iki pašalinami pastebėti trūkumai (darbai nuperkami nustatyta tvarka) arba, esant poreikiui, Valstybės paramos sutartyje nustatyta tvarka patikslinamas investicijų planas ir Valstybės paramos sutartis.</w:t>
      </w:r>
    </w:p>
    <w:p w14:paraId="3FFBC160" w14:textId="77777777" w:rsidR="00B23EF3" w:rsidRDefault="00AA6AE7">
      <w:pPr>
        <w:tabs>
          <w:tab w:val="center" w:pos="-7800"/>
          <w:tab w:val="left" w:pos="6237"/>
          <w:tab w:val="right" w:pos="8306"/>
        </w:tabs>
        <w:ind w:firstLine="709"/>
        <w:jc w:val="both"/>
        <w:rPr>
          <w:lang w:eastAsia="lt-LT"/>
        </w:rPr>
      </w:pPr>
      <w:r>
        <w:rPr>
          <w:lang w:eastAsia="lt-LT"/>
        </w:rPr>
        <w:t>22. Pasirašius Taisyklių 19 ir (ar) 21 punktuose nurodytą lengvatinio kredito sutartį Projekto administratorius per lengvatinio kredito sutartyje nustatytą terminą įregistruoja daugiabučio namo atnaujinimo (modernizavimo) faktą, Nekilnojamojo turto registre Lietuvos Respublikos nekilnojamojo turto registro įstatymo nustatyta tvarka pateikdamas lengvatinio kredito sutarties kopiją.</w:t>
      </w:r>
    </w:p>
    <w:p w14:paraId="3836579E" w14:textId="77777777" w:rsidR="00B23EF3" w:rsidRDefault="00AA6AE7">
      <w:pPr>
        <w:tabs>
          <w:tab w:val="center" w:pos="-7800"/>
          <w:tab w:val="left" w:pos="6237"/>
          <w:tab w:val="right" w:pos="8306"/>
        </w:tabs>
        <w:ind w:firstLine="709"/>
        <w:jc w:val="both"/>
        <w:rPr>
          <w:lang w:eastAsia="lt-LT"/>
        </w:rPr>
      </w:pPr>
      <w:r>
        <w:rPr>
          <w:lang w:eastAsia="lt-LT"/>
        </w:rPr>
        <w:t>23. Suteiktas lengvatinis kreditas statybos rangos darbams atlikti naudojamas investicijų plane nustatytoms priemonėms (atitinkančioms Programos priedą) finansuoti – už atliktus statybos rangos darbus apmokėti.</w:t>
      </w:r>
    </w:p>
    <w:p w14:paraId="17CC16C7" w14:textId="77777777" w:rsidR="00B23EF3" w:rsidRDefault="00AA6AE7">
      <w:pPr>
        <w:tabs>
          <w:tab w:val="center" w:pos="-7800"/>
          <w:tab w:val="left" w:pos="6237"/>
          <w:tab w:val="right" w:pos="8306"/>
        </w:tabs>
        <w:ind w:firstLine="709"/>
        <w:jc w:val="both"/>
        <w:rPr>
          <w:lang w:eastAsia="lt-LT"/>
        </w:rPr>
      </w:pPr>
      <w:r>
        <w:rPr>
          <w:lang w:eastAsia="lt-LT"/>
        </w:rPr>
        <w:t>Lengvatinio kredito lėšos gali būti naudojamos PVM ar jo daliai apmokėti, kai PVM turi sumokėti apmokestinamieji asmenys PVM mokėtojai, nurodyti Lietuvos Respublikos pridėtinės vertės mokesčio įstatymo 96 straipsnyje, jeigu tokie asmenys neturi teisės viso ar dalies mokėtino PVM įtraukti į PVM atskaitą. Šiuo atveju apmokestinamieji asmenys PVM mokėtojai turi raštu kreiptis į finansuotoją ir pateikti PVM apmokėjimo prašymą, kuriame nurodoma prašoma apmokėti PVM suma, priežastis, dėl kurios neturi teisės mokėtino PVM traukti į PVM atskaitą, banko sąskaita, į kurią turėtų būti pervedama apmokamo PVM suma. Kartu su prašymu apmokestinamieji asmenys PVM mokėtojai taip pat turi pateikti iš Valstybinės mokesčių inspekcijos prie Lietuvos Respublikos finansų ministerijos Elektroninio deklaravimo sistemos atspausdintus paskutinių 6 mokestinių laikotarpių (jeigu mokestinis laikotarpis yra kalendorinis mėnuo) Pridėtinės vertės mokesčio deklaracijų (forma FR0600) pateiktų dokumentų kortelių išrašus ir pačių deklaracijų nuorašus (jeigu apmokestinamojo asmens PVM mokėtojo mokestinis laikotarpis yra kitoks nei kalendorinis mėnuo, turi būti pateikiami paskutinių 4 mokestinių laikotarpių išrašai ir nuorašai). Lengvatinio kredito lėšas PVM ar jo daliai apmokėti finansuotojas perveda į PVM apmokėjimo prašymą pateikusio apmokestinamojo asmens PVM mokėtojo nurodytą sąskaitą.</w:t>
      </w:r>
    </w:p>
    <w:p w14:paraId="0B92839F" w14:textId="77777777" w:rsidR="00B23EF3" w:rsidRDefault="00AA6AE7">
      <w:pPr>
        <w:tabs>
          <w:tab w:val="center" w:pos="-7800"/>
          <w:tab w:val="left" w:pos="6237"/>
          <w:tab w:val="right" w:pos="8306"/>
        </w:tabs>
        <w:ind w:firstLine="709"/>
        <w:jc w:val="both"/>
        <w:rPr>
          <w:lang w:eastAsia="lt-LT"/>
        </w:rPr>
      </w:pPr>
      <w:r>
        <w:rPr>
          <w:lang w:eastAsia="lt-LT"/>
        </w:rPr>
        <w:t>Suteiktas lengvatinis kreditas statybos rangos darbams atlikti gali būti naudojamas avansiniams mokėjimams, ne didesniems kaip 30 procentų suteikto kredito sumos, jeigu avansinis mokėjimas numatytas statybos rangos darbų sutartyje ir statybos rangovas finansuotojui pateikia avansinio mokėjimo dydžio sumos banko garantiją ar draudimo bendrovės laidavimo raštą prievolių įvykdymo užtikrinimui. Avansinis mokėjimas pervedamas statybos rangovui. Lengvatinio kredito naudojimą pagal paskirtį kontroliuoja finansuotojas.</w:t>
      </w:r>
    </w:p>
    <w:p w14:paraId="0ED02E80" w14:textId="77777777" w:rsidR="00B23EF3" w:rsidRDefault="00AA6AE7">
      <w:pPr>
        <w:tabs>
          <w:tab w:val="center" w:pos="-7800"/>
          <w:tab w:val="left" w:pos="6237"/>
          <w:tab w:val="right" w:pos="8306"/>
        </w:tabs>
        <w:ind w:firstLine="709"/>
        <w:jc w:val="both"/>
        <w:rPr>
          <w:lang w:eastAsia="lt-LT"/>
        </w:rPr>
      </w:pPr>
      <w:r>
        <w:rPr>
          <w:lang w:eastAsia="lt-LT"/>
        </w:rPr>
        <w:t xml:space="preserve">24. Statybos rangos darbų išlaidos apmokamos statybos rangovui, kai Projekto administratorius pateikia finansuotojui Agentūros (ar jos įgalioto atstovo) arba savivaldybės institucijos (ar jos įgalioto atstovo), kai projektas įgyvendinamas pagal Programą atitinkančią savivaldybės programą, vizuotą statybos rangos darbų priėmimo ir perdavimo aktą ir sąskaitas faktūras. Statybos rangos darbų priėmimo ir perdavimo aktas Agentūrai ar savivaldybės institucijai vizuoti (pagal kompetenciją išreikšti pritarimą) teikiamas po to, kai jį, patvirtindami, kad statybos rangos darbai atlikti pagal atnaujinimo (modernizavimo) techninį darbo projektą, parengtą vadovaujantis investicijų planu, pasirašo statybos rangovas, statybos techninis prižiūrėtojas ir Projekto administratorius. Statybos rangos darbų priėmimo ir perdavimo aktą Agentūra (ar jos įgaliotas atstovas) arba savivaldybės institucija (ar jos įgaliotas atstovas) vizuoja ne vėliau kaip per 5 darbo dienas nuo jo pateikimo. Prieš pasirašydama šį aktą Agentūra (ar jos įgaliotas atstovas) arba savivaldybės institucija (ar jos įgaliotas atstovas), kai projektas įgyvendinamas pagal Programą, atitinkančią savivaldybės programą, vizualiai įsitikina, ar statybos rangos darbų priėmimo ir </w:t>
      </w:r>
      <w:r>
        <w:rPr>
          <w:lang w:eastAsia="lt-LT"/>
        </w:rPr>
        <w:lastRenderedPageBreak/>
        <w:t>perdavimo aktuose nurodyti darbai ir įgyvendintos priemonės atitinka investicijų plane nurodytas atnaujinimo (modernizavimo) priemones. Statybos rangos darbų priėmimo ir perdavimo akto formą nustato Agentūros direktorius. Kai projektas įgyvendinamas pagal Programą, atitinkančią savivaldybės programą, šiame punkte nustatyta tvarka savivaldybės institucijos (ar jos įgalioto atstovo) vizuotų statybos rangos darbų priėmimo ir perdavimo aktų kopijas Projekto administratorius Agentūrai pateikia per 5 darbo dienas nuo savivaldybės institucijos (ar jos įgalioto atstovo) vizavimo dienos.</w:t>
      </w:r>
    </w:p>
    <w:p w14:paraId="63949FC4" w14:textId="77777777" w:rsidR="00B23EF3" w:rsidRDefault="00AA6AE7">
      <w:pPr>
        <w:tabs>
          <w:tab w:val="center" w:pos="-7800"/>
          <w:tab w:val="left" w:pos="6237"/>
          <w:tab w:val="right" w:pos="8306"/>
        </w:tabs>
        <w:ind w:firstLine="709"/>
        <w:jc w:val="both"/>
        <w:rPr>
          <w:lang w:eastAsia="lt-LT"/>
        </w:rPr>
      </w:pPr>
      <w:r>
        <w:rPr>
          <w:lang w:eastAsia="lt-LT"/>
        </w:rPr>
        <w:t>25. Lengvatinis kreditas grąžinamas kreditavimo sutartyje nustatyta tvarka ir sąlygomis. Lengvatinis kreditas ar jo dalis gali būti grąžinti anksčiau nustatyto laiko kreditavimo sutartyje nustatyta tvarka, netaikant papildomų mokėjimų.</w:t>
      </w:r>
    </w:p>
    <w:p w14:paraId="4BD476CB" w14:textId="77777777" w:rsidR="00B23EF3" w:rsidRDefault="00B23EF3">
      <w:pPr>
        <w:tabs>
          <w:tab w:val="center" w:pos="-7800"/>
          <w:tab w:val="left" w:pos="6237"/>
          <w:tab w:val="right" w:pos="8306"/>
        </w:tabs>
        <w:ind w:firstLine="709"/>
        <w:jc w:val="both"/>
        <w:rPr>
          <w:lang w:eastAsia="lt-LT"/>
        </w:rPr>
      </w:pPr>
    </w:p>
    <w:p w14:paraId="30DE1892" w14:textId="77777777" w:rsidR="00B23EF3" w:rsidRDefault="00AA6AE7">
      <w:pPr>
        <w:tabs>
          <w:tab w:val="center" w:pos="-7800"/>
          <w:tab w:val="left" w:pos="6237"/>
          <w:tab w:val="right" w:pos="8306"/>
        </w:tabs>
        <w:ind w:firstLine="709"/>
        <w:jc w:val="center"/>
        <w:rPr>
          <w:b/>
          <w:lang w:eastAsia="lt-LT"/>
        </w:rPr>
      </w:pPr>
      <w:r>
        <w:rPr>
          <w:b/>
          <w:lang w:eastAsia="lt-LT"/>
        </w:rPr>
        <w:t>III SKYRIUS</w:t>
      </w:r>
    </w:p>
    <w:p w14:paraId="5361762D" w14:textId="77777777" w:rsidR="00B23EF3" w:rsidRDefault="00AA6AE7">
      <w:pPr>
        <w:tabs>
          <w:tab w:val="center" w:pos="-7800"/>
          <w:tab w:val="left" w:pos="6237"/>
          <w:tab w:val="right" w:pos="8306"/>
        </w:tabs>
        <w:ind w:firstLine="709"/>
        <w:jc w:val="center"/>
        <w:rPr>
          <w:b/>
          <w:lang w:eastAsia="lt-LT"/>
        </w:rPr>
      </w:pPr>
      <w:r>
        <w:rPr>
          <w:b/>
          <w:lang w:eastAsia="lt-LT"/>
        </w:rPr>
        <w:t>LENGVATINIO KREDITO PALŪKANŲ KOMPENSAVIMAS</w:t>
      </w:r>
    </w:p>
    <w:p w14:paraId="5CFF6DB8" w14:textId="77777777" w:rsidR="00B23EF3" w:rsidRDefault="00B23EF3">
      <w:pPr>
        <w:tabs>
          <w:tab w:val="center" w:pos="-7800"/>
          <w:tab w:val="left" w:pos="6237"/>
          <w:tab w:val="right" w:pos="8306"/>
        </w:tabs>
        <w:ind w:firstLine="709"/>
        <w:jc w:val="both"/>
        <w:rPr>
          <w:lang w:eastAsia="lt-LT"/>
        </w:rPr>
      </w:pPr>
    </w:p>
    <w:p w14:paraId="4E210FB9" w14:textId="77777777" w:rsidR="00B23EF3" w:rsidRDefault="00AA6AE7">
      <w:pPr>
        <w:tabs>
          <w:tab w:val="center" w:pos="-7800"/>
          <w:tab w:val="left" w:pos="6237"/>
          <w:tab w:val="right" w:pos="8306"/>
        </w:tabs>
        <w:ind w:firstLine="709"/>
        <w:jc w:val="both"/>
        <w:rPr>
          <w:lang w:eastAsia="lt-LT"/>
        </w:rPr>
      </w:pPr>
      <w:r>
        <w:rPr>
          <w:lang w:eastAsia="lt-LT"/>
        </w:rPr>
        <w:t>26. Jeigu lengvatinio kredito bendros metinės palūkanos viršija 3 procentų palūkanų dydį, butų ir kitų patalpų savininkams teikiama valstybės parama penkerius metus nuo pirmosios lengvatinio kredito dalies išmokėjimo už projekto dalies (techninio darbo projekto) parengimą, įskaitant projekto vykdymo priežiūrą ir projekto ekspertizę, ir (ar) atliktus statybos rangos darbus dienos apmokant šio kredito bendrų metinių palūkanų dalį, viršijančią 3 procentus (toliau – valstybės parama palūkanoms apmokėti).</w:t>
      </w:r>
    </w:p>
    <w:p w14:paraId="65650AEA" w14:textId="77777777" w:rsidR="00B23EF3" w:rsidRDefault="00AA6AE7">
      <w:pPr>
        <w:tabs>
          <w:tab w:val="center" w:pos="-7800"/>
          <w:tab w:val="left" w:pos="6237"/>
          <w:tab w:val="right" w:pos="8306"/>
        </w:tabs>
        <w:ind w:firstLine="709"/>
        <w:jc w:val="both"/>
        <w:rPr>
          <w:lang w:eastAsia="lt-LT"/>
        </w:rPr>
      </w:pPr>
      <w:r>
        <w:rPr>
          <w:lang w:eastAsia="lt-LT"/>
        </w:rPr>
        <w:t>27. Valstybės paramą palūkanoms apmokėti teikia Agentūra. Ši valstybės parama pervedama tiesiogiai lengvatinį kreditą suteikusiam finansuotojui. Valstybės paramai palūkanoms apmokėti finansuotojas su Agentūra sudaro sutartį dėl valstybės paramos palūkanoms apmokėti, kurioje suderina palūkanų dalies skaičiavimo metodiką, valstybės biudžeto lėšų, skirtų valstybės paramai palūkanoms apmokėti, pervedimo į sutartyje nurodytą finansuotojo sąskaitą terminus, šių lėšų nuskaitymo nuo sąskaitos datas, tarpusavio informacijos teikimo tvarką ir sąlygas, pateiktos informacijos vertinimo ir derinimo procedūras.</w:t>
      </w:r>
    </w:p>
    <w:p w14:paraId="7060A39F" w14:textId="77777777" w:rsidR="00B23EF3" w:rsidRDefault="00AA6AE7">
      <w:pPr>
        <w:tabs>
          <w:tab w:val="center" w:pos="-7800"/>
          <w:tab w:val="left" w:pos="6237"/>
          <w:tab w:val="right" w:pos="8306"/>
        </w:tabs>
        <w:ind w:firstLine="709"/>
        <w:jc w:val="both"/>
        <w:rPr>
          <w:lang w:eastAsia="lt-LT"/>
        </w:rPr>
      </w:pPr>
      <w:r>
        <w:rPr>
          <w:lang w:eastAsia="lt-LT"/>
        </w:rPr>
        <w:t>28. Sudarius Taisyklių 27 punkte nurodytą sutartį, Agentūra sutartyje nustatytais terminais perveda valstybės biudžeto lėšas, skirtas valstybės paramai palūkanoms apmokėti, į sutartyje nurodytą finansuotojo sąskaitą, kai finansuotojas Taisyklių nustatyta tvarka sudaro lengvatinio kredito sutartis projektams finansuoti ir apie tai sutartyje nustatytais terminais ir būdais informuoja Agentūrą.</w:t>
      </w:r>
    </w:p>
    <w:p w14:paraId="46720B30" w14:textId="77777777" w:rsidR="00B23EF3" w:rsidRDefault="00AA6AE7">
      <w:pPr>
        <w:tabs>
          <w:tab w:val="center" w:pos="-7800"/>
          <w:tab w:val="left" w:pos="6237"/>
          <w:tab w:val="right" w:pos="8306"/>
        </w:tabs>
        <w:ind w:firstLine="709"/>
        <w:jc w:val="both"/>
        <w:rPr>
          <w:lang w:eastAsia="lt-LT"/>
        </w:rPr>
      </w:pPr>
      <w:r>
        <w:rPr>
          <w:lang w:eastAsia="lt-LT"/>
        </w:rPr>
        <w:t>29. Agentūra, gavusi Taisyklių 28 punkte nurodytą informaciją apie finansuotojo sudarytas lengvatinio kredito sutartis, įvertina lengvatinio kredito palūkanų dydį, planuojamus atlikti statybos rangos darbus ir apimtis pagal kalendorinį darbų vykdymo grafiką, kuris yra neatsiejama statybos rangos darbų sutarties dalis, ir lengvatinio kredito išmokėjimo terminus, apskaičiuoja preliminarią valstybės biudžeto lėšų, skirtų valstybės paramai palūkanoms apmokėti, sumą ne ilgesniam kaip 3 mėnesių laikotarpiui ir šias lėšas (avansinį mokėjimą) perveda į Taisyklių 28 punkte nurodytą sąskaitą.</w:t>
      </w:r>
    </w:p>
    <w:p w14:paraId="20241704" w14:textId="77777777" w:rsidR="00B23EF3" w:rsidRDefault="00AA6AE7">
      <w:pPr>
        <w:tabs>
          <w:tab w:val="center" w:pos="-7800"/>
          <w:tab w:val="left" w:pos="6237"/>
          <w:tab w:val="right" w:pos="8306"/>
        </w:tabs>
        <w:ind w:firstLine="709"/>
        <w:jc w:val="both"/>
        <w:rPr>
          <w:lang w:eastAsia="lt-LT"/>
        </w:rPr>
      </w:pPr>
      <w:r>
        <w:rPr>
          <w:lang w:eastAsia="lt-LT"/>
        </w:rPr>
        <w:t>30. Įgyvendinus projektą preliminari valstybės biudžeto lėšų, skirtų valstybės paramai palūkanoms apmokėti, suma apskaičiuojama įvertinus Taisyklių nustatyta tvarka teikiamą valstybės paramą, kompensuojant projekto ar jo dalies parengimo, įskaitant projekto vykdymo priežiūros ir projekto ekspertizės, išlaidas ir (ar) investicijas, tenkančias energinį efektyvumą didinančioms priemonėms, lengvatinio kredito likutį ir planuojamus metinius lengvatinio kredito gražinimus. Informaciją apie lengvatinio kredito likutį ir planuojamus metinius lengvatinio kredito grąžinimus pagal visas finansuotojo sudarytas lengvatines kredito sutartis Agentūrai sutartyje nustatyta tvarka teikia finansuotojas.</w:t>
      </w:r>
    </w:p>
    <w:p w14:paraId="2393C17B" w14:textId="77777777" w:rsidR="00B23EF3" w:rsidRDefault="00AA6AE7">
      <w:pPr>
        <w:tabs>
          <w:tab w:val="center" w:pos="-7800"/>
          <w:tab w:val="left" w:pos="6237"/>
          <w:tab w:val="right" w:pos="8306"/>
        </w:tabs>
        <w:ind w:firstLine="709"/>
        <w:jc w:val="both"/>
        <w:rPr>
          <w:lang w:eastAsia="lt-LT"/>
        </w:rPr>
      </w:pPr>
      <w:r>
        <w:rPr>
          <w:lang w:eastAsia="lt-LT"/>
        </w:rPr>
        <w:t xml:space="preserve">31. Valstybės parama palūkanoms apmokėti valstybės biudžeto lėšomis teikiama kiekvieną mėnesį, kol sueina penkerių metų terminas nuo pirmosios lengvatinio kredito dalies išmokėjimo už projekto dalies (techninio darbo projekto) parengimą ir (ar) atliktus statybos rangos darbus dienos. </w:t>
      </w:r>
      <w:r>
        <w:rPr>
          <w:lang w:eastAsia="lt-LT"/>
        </w:rPr>
        <w:lastRenderedPageBreak/>
        <w:t>Valstybės paramos palūkanoms apmokėti suma, kurią pagal kiekvieną projektą ir su juo susijusią lengvatinio kredito sutartį apskaičiuoja finansuotojas, lengvatinio kredito sutartyje nustatytais terminais nuskaitoma nuo Taisyklių 28 punkte nurodytos sąskaitos.</w:t>
      </w:r>
    </w:p>
    <w:p w14:paraId="76725B08" w14:textId="77777777" w:rsidR="00B23EF3" w:rsidRDefault="00AA6AE7">
      <w:pPr>
        <w:tabs>
          <w:tab w:val="center" w:pos="-7800"/>
          <w:tab w:val="left" w:pos="6237"/>
          <w:tab w:val="right" w:pos="8306"/>
        </w:tabs>
        <w:ind w:firstLine="709"/>
        <w:jc w:val="both"/>
        <w:rPr>
          <w:lang w:eastAsia="lt-LT"/>
        </w:rPr>
      </w:pPr>
      <w:r>
        <w:rPr>
          <w:lang w:eastAsia="lt-LT"/>
        </w:rPr>
        <w:t>32. Valstybės biudžeto lėšų, skirtų valstybės paramai palūkanoms apmokėti, naudojimo teisėtumą tikrina Agentūra. Patikrinimui atlikti Agentūra gali pirkti nepriklausomo audito paslaugas, tam naudodama Agentūros administravimui skirtas valstybės biudžeto lėšas ar kitas lėšas, jeigu teisės aktai, reglamentuojantys šių lėšų naudojimą, to nedraudžia. Patikrinimas gali būti neatliekamas, jeigu finansuotojas Agentūrai pateikia nepriklausomo audito išvadą, kurioje pažymima, kad audito metu atliktas valstybės biudžeto lėšų, skirtų valstybės paramai palūkanoms apmokėti, naudojimo teisėtumo įvertinimas, nurodant, kad apskaičiuojant bendrą metinę lengvatinio kredito palūkanų dalį, viršijančią 3 procentus, trūkumų nepastebėta.</w:t>
      </w:r>
    </w:p>
    <w:p w14:paraId="1C1B2976" w14:textId="77777777" w:rsidR="00B23EF3" w:rsidRDefault="00AA6AE7">
      <w:pPr>
        <w:tabs>
          <w:tab w:val="center" w:pos="-7800"/>
          <w:tab w:val="left" w:pos="6237"/>
          <w:tab w:val="right" w:pos="8306"/>
        </w:tabs>
        <w:ind w:firstLine="709"/>
        <w:jc w:val="both"/>
        <w:rPr>
          <w:lang w:eastAsia="lt-LT"/>
        </w:rPr>
      </w:pPr>
      <w:r>
        <w:rPr>
          <w:lang w:eastAsia="lt-LT"/>
        </w:rPr>
        <w:t>33. Valstybės biudžeto lėšų naudojimo teisėtumo patikrinimui atlikti Agentūra atrenka ne mažiau kaip 10 projektų ir likus 20 darbo dienų iki kalendorinių metų pabaigos raštu kreipiasi į finansuotoją, prašydama pateikti informaciją apie šiems projektams priskaičiuotą lengvatinio kredito bendrą metinių palūkanų dalį, viršijančią 3 procentus, ir nuo Taisyklių 28 punkte nurodytos sąskaitos nuskaitytą valstybės biudžeto lėšų, skirtų valstybės paramai palūkanoms apmokėti, sumą konkrečiam laikotarpiui (pasirinktinai), banko išrašus, susijusius su šia informacija, ir kitus sutartyje nurodytus duomenis, reikalingus patikrinimui atlikti.</w:t>
      </w:r>
    </w:p>
    <w:p w14:paraId="59124864" w14:textId="77777777" w:rsidR="00B23EF3" w:rsidRDefault="00AA6AE7">
      <w:pPr>
        <w:tabs>
          <w:tab w:val="center" w:pos="-7800"/>
          <w:tab w:val="left" w:pos="6237"/>
          <w:tab w:val="right" w:pos="8306"/>
        </w:tabs>
        <w:ind w:firstLine="709"/>
        <w:jc w:val="both"/>
        <w:rPr>
          <w:lang w:eastAsia="lt-LT"/>
        </w:rPr>
      </w:pPr>
      <w:r>
        <w:rPr>
          <w:lang w:eastAsia="lt-LT"/>
        </w:rPr>
        <w:t>34. Pasibaigus kalendoriniams metams finansuotojas per 45 darbo dienas Agentūrai teikia metinę ataskaitą apie išmokėtą lengvatinio kredito sumą ir terminus pagal kiekvieną projektą, lengvatinio kredito likutį paskutinę kalendorinių metų dieną, taikytas palūkanas ir jų keitimo terminus, priskaičiuotą lengvatinio kredito bendrą metinių palūkanų dalį, viršijančią 3 procentus, ir nuo Taisyklių 28 punkte nurodytos sąskaitos nuskaitytą valstybės biudžeto lėšų, skirtų valstybės paramai palūkanoms apmokėti, sumą. Kartu su šia ataskaita finansuotojas Agentūrai teikia Taisyklių 33 punkte nurodytą informaciją ir tai pagrindžiančius duomenis.</w:t>
      </w:r>
    </w:p>
    <w:p w14:paraId="2D700AD5" w14:textId="77777777" w:rsidR="00B23EF3" w:rsidRDefault="00AA6AE7">
      <w:pPr>
        <w:tabs>
          <w:tab w:val="center" w:pos="-7800"/>
          <w:tab w:val="left" w:pos="6237"/>
          <w:tab w:val="right" w:pos="8306"/>
        </w:tabs>
        <w:ind w:firstLine="709"/>
        <w:jc w:val="both"/>
        <w:rPr>
          <w:lang w:eastAsia="lt-LT"/>
        </w:rPr>
      </w:pPr>
      <w:r>
        <w:rPr>
          <w:lang w:eastAsia="lt-LT"/>
        </w:rPr>
        <w:t>35. Agentūra, gavusi Taisyklių 34 punkte nurodytą ataskaitą ir Taisyklių 33 punkte nurodytą informaciją:</w:t>
      </w:r>
    </w:p>
    <w:p w14:paraId="3E5C5370" w14:textId="77777777" w:rsidR="00B23EF3" w:rsidRDefault="00AA6AE7">
      <w:pPr>
        <w:tabs>
          <w:tab w:val="center" w:pos="-7800"/>
          <w:tab w:val="left" w:pos="6237"/>
          <w:tab w:val="right" w:pos="8306"/>
        </w:tabs>
        <w:ind w:firstLine="709"/>
        <w:jc w:val="both"/>
        <w:rPr>
          <w:lang w:eastAsia="lt-LT"/>
        </w:rPr>
      </w:pPr>
      <w:r>
        <w:rPr>
          <w:lang w:eastAsia="lt-LT"/>
        </w:rPr>
        <w:t>35.1. per 10 darbo dienų patikrina, ar nuo Taisyklių 28 punkte nurodytos sąskaitos nuskaityta valstybės biudžeto lėšų, skirtų valstybės paramai palūkanoms apmokėti, suma neviršija finansuotojo pateiktoje ataskaitoje nurodytos priskaičiuotos lengvatinio kredito bendros metinių palūkanų dalies, viršijančios 3 procentus, sumos ir valstybės biudžeto lėšų, kurias Agentūra Taisyklių nustatyta tvarka pervedė į Taisyklių 28 punkte nurodytą sąskaitą, sumos;</w:t>
      </w:r>
    </w:p>
    <w:p w14:paraId="76F9C328" w14:textId="77777777" w:rsidR="00B23EF3" w:rsidRDefault="00AA6AE7">
      <w:pPr>
        <w:tabs>
          <w:tab w:val="center" w:pos="-7800"/>
          <w:tab w:val="left" w:pos="6237"/>
          <w:tab w:val="right" w:pos="8306"/>
        </w:tabs>
        <w:ind w:firstLine="709"/>
        <w:jc w:val="both"/>
        <w:rPr>
          <w:lang w:eastAsia="lt-LT"/>
        </w:rPr>
      </w:pPr>
      <w:r>
        <w:rPr>
          <w:lang w:eastAsia="lt-LT"/>
        </w:rPr>
        <w:t>35.2. per 20 darbo dienų patikrina finansuotojo pateiktą informaciją (pagal Taisyklių 33 punkte nurodytą Agentūros rašytinį prašymą), ar priskaičiuota lengvatinio kredito bendra metinių palūkanų dalis, viršijanti 3 procentus, apskaičiuota teisingai ir atitinka nuo Taisyklių 28 punkte nurodytos sąskaitos nuskaitytą valstybės biudžeto lėšų, skirtų valstybės paramai palūkanoms apmokėti, sumą.</w:t>
      </w:r>
    </w:p>
    <w:p w14:paraId="66C0BCB5" w14:textId="77777777" w:rsidR="00B23EF3" w:rsidRDefault="00AA6AE7">
      <w:pPr>
        <w:tabs>
          <w:tab w:val="center" w:pos="-7800"/>
          <w:tab w:val="left" w:pos="6237"/>
          <w:tab w:val="right" w:pos="8306"/>
        </w:tabs>
        <w:ind w:firstLine="709"/>
        <w:jc w:val="both"/>
        <w:rPr>
          <w:lang w:eastAsia="lt-LT"/>
        </w:rPr>
      </w:pPr>
      <w:r>
        <w:rPr>
          <w:lang w:eastAsia="lt-LT"/>
        </w:rPr>
        <w:t>36. Atlikusi Taisyklių 35 punkte nurodytus patikrinimus ir nenustačiusi neatitikimų, Agentūra ataskaitai ir pateiktai informacijai pritaria apie tai raštu informuodama finansuotoją. Jeigu, įvertinusi Taisyklių 34 punkte nurodytą ataskaitą ir kartu su ja pateiktą Taisyklių 33 punkte nurodytą informaciją, Agentūra nustato neatitikimus (priskaičiuota ir (ar) nuo Taisyklių 28 punkte nurodytos sąskaitos nurašyta palūkanų dalis, viršijanti bendrą 3 procentų metinį palūkanų dydį, apskaičiuota neteisingai), ji (Agentūra), jeigu Taisyklių 27 punkte nurodytoje sutartyje nenumatytas papildomas neatitikimų derinimas, per 10 darbo dienų nuo Taisyklių 35.1 ir (ar) 35.2 papunktyje nurodyto termino raštu kreipiasi į finansuotoją, informuodama apie pastebėtus neatitikimus bei prašydama per 10 darbo dienų apskaičiuoto dydžio valstybės biudžeto lėšas, skirtas valstybės paramai palūkanoms apmokėti, grąžinti, o finansuotojas šias lėšas nustatytu terminu perveda į Taisyklių 28 punkte nurodytą sąskaitą.</w:t>
      </w:r>
    </w:p>
    <w:p w14:paraId="0B144A3E" w14:textId="77777777" w:rsidR="00B23EF3" w:rsidRDefault="00AA6AE7">
      <w:pPr>
        <w:tabs>
          <w:tab w:val="center" w:pos="-7800"/>
          <w:tab w:val="left" w:pos="6237"/>
          <w:tab w:val="right" w:pos="8306"/>
        </w:tabs>
        <w:ind w:firstLine="709"/>
        <w:jc w:val="both"/>
        <w:rPr>
          <w:lang w:eastAsia="lt-LT"/>
        </w:rPr>
      </w:pPr>
      <w:r>
        <w:rPr>
          <w:lang w:eastAsia="lt-LT"/>
        </w:rPr>
        <w:lastRenderedPageBreak/>
        <w:t>37. Agentūra užtikrina, kad pasibaigus biudžetiniams metams nepanaudotos valstybės biudžeto lėšos valstybės paramai palūkanoms apmokėti, esančios Taisyklių 28 punkte nurodytoje sąskaitoje, įstatymų nustatyta tvarka būtų grąžintos (pervestos) į valstybės iždo sąskaitą.</w:t>
      </w:r>
    </w:p>
    <w:p w14:paraId="2470E1E0" w14:textId="77777777" w:rsidR="00B23EF3" w:rsidRDefault="00AA6AE7">
      <w:pPr>
        <w:tabs>
          <w:tab w:val="center" w:pos="-7800"/>
          <w:tab w:val="left" w:pos="6237"/>
          <w:tab w:val="right" w:pos="8306"/>
        </w:tabs>
        <w:ind w:firstLine="709"/>
        <w:jc w:val="both"/>
        <w:rPr>
          <w:lang w:eastAsia="lt-LT"/>
        </w:rPr>
      </w:pPr>
      <w:r>
        <w:rPr>
          <w:lang w:eastAsia="lt-LT"/>
        </w:rPr>
        <w:t>38. Pasibaigus penkerių metų laikotarpiui nuo pirmosios lengvatinio kredito dalies išmokėjimo už projekto dalies (techninio darbo projekto) parengimą ir (ar) atliktus statybos rangos darbus dienos, finansuotojas raštu informuoja Agentūrą apie bendrą per penkerių metų laikotarpį nuo pirmosios lengvatinio kredito dalies išmokėjimo už projekto dalies (techninio darbo projekto) parengimą ir (ar) atliktus statybos rangos darbus dienos suteiktą valstybės paramą palūkanoms apmokėti pagal kiekvieną projektą.</w:t>
      </w:r>
    </w:p>
    <w:p w14:paraId="19960E71" w14:textId="77777777" w:rsidR="00B23EF3" w:rsidRDefault="00B23EF3">
      <w:pPr>
        <w:tabs>
          <w:tab w:val="center" w:pos="-7800"/>
          <w:tab w:val="left" w:pos="6237"/>
          <w:tab w:val="right" w:pos="8306"/>
        </w:tabs>
        <w:ind w:firstLine="709"/>
        <w:jc w:val="center"/>
        <w:rPr>
          <w:lang w:eastAsia="lt-LT"/>
        </w:rPr>
      </w:pPr>
    </w:p>
    <w:p w14:paraId="2CB4C424" w14:textId="77777777" w:rsidR="00B23EF3" w:rsidRDefault="00AA6AE7">
      <w:pPr>
        <w:tabs>
          <w:tab w:val="center" w:pos="-7800"/>
          <w:tab w:val="left" w:pos="6237"/>
          <w:tab w:val="right" w:pos="8306"/>
        </w:tabs>
        <w:jc w:val="center"/>
        <w:rPr>
          <w:b/>
          <w:lang w:eastAsia="lt-LT"/>
        </w:rPr>
      </w:pPr>
      <w:r>
        <w:rPr>
          <w:b/>
          <w:lang w:eastAsia="lt-LT"/>
        </w:rPr>
        <w:t>IV SKYRIUS</w:t>
      </w:r>
    </w:p>
    <w:p w14:paraId="2DD570AC" w14:textId="77777777" w:rsidR="00B23EF3" w:rsidRDefault="00AA6AE7">
      <w:pPr>
        <w:tabs>
          <w:tab w:val="center" w:pos="-7800"/>
          <w:tab w:val="left" w:pos="6237"/>
          <w:tab w:val="right" w:pos="8306"/>
        </w:tabs>
        <w:jc w:val="center"/>
        <w:rPr>
          <w:b/>
          <w:lang w:eastAsia="lt-LT"/>
        </w:rPr>
      </w:pPr>
      <w:r>
        <w:rPr>
          <w:b/>
          <w:lang w:eastAsia="lt-LT"/>
        </w:rPr>
        <w:t>VALSTYBĖS PARAMA ATNAUJINIMO (MODERNIZAVIMO) PROJEKTUI PARENGTI</w:t>
      </w:r>
    </w:p>
    <w:p w14:paraId="705036EC" w14:textId="77777777" w:rsidR="00B23EF3" w:rsidRDefault="00B23EF3">
      <w:pPr>
        <w:tabs>
          <w:tab w:val="center" w:pos="-7800"/>
          <w:tab w:val="left" w:pos="6237"/>
          <w:tab w:val="right" w:pos="8306"/>
        </w:tabs>
        <w:ind w:firstLine="709"/>
        <w:jc w:val="both"/>
        <w:rPr>
          <w:lang w:eastAsia="lt-LT"/>
        </w:rPr>
      </w:pPr>
    </w:p>
    <w:p w14:paraId="5057DDAA" w14:textId="77777777" w:rsidR="00B23EF3" w:rsidRDefault="00AA6AE7">
      <w:pPr>
        <w:tabs>
          <w:tab w:val="center" w:pos="-7800"/>
          <w:tab w:val="left" w:pos="6237"/>
          <w:tab w:val="right" w:pos="8306"/>
        </w:tabs>
        <w:ind w:firstLine="709"/>
        <w:jc w:val="both"/>
        <w:rPr>
          <w:lang w:eastAsia="lt-LT"/>
        </w:rPr>
      </w:pPr>
      <w:r>
        <w:rPr>
          <w:lang w:eastAsia="lt-LT"/>
        </w:rPr>
        <w:t>39. Valstybės parama projektui parengti, neviršijant Nutarime nustatyto dydžio, teikiama 100 procentų apmokant arba kompensuojant:</w:t>
      </w:r>
    </w:p>
    <w:p w14:paraId="55DFAC2E" w14:textId="77777777" w:rsidR="00B23EF3" w:rsidRDefault="00AA6AE7">
      <w:pPr>
        <w:tabs>
          <w:tab w:val="center" w:pos="-7800"/>
          <w:tab w:val="left" w:pos="6237"/>
          <w:tab w:val="right" w:pos="8306"/>
        </w:tabs>
        <w:ind w:firstLine="709"/>
        <w:jc w:val="both"/>
        <w:rPr>
          <w:lang w:eastAsia="lt-LT"/>
        </w:rPr>
      </w:pPr>
      <w:r>
        <w:rPr>
          <w:lang w:eastAsia="lt-LT"/>
        </w:rPr>
        <w:t>39.1. investicijų plano parengimo išlaidas;</w:t>
      </w:r>
    </w:p>
    <w:p w14:paraId="00DD505C" w14:textId="77777777" w:rsidR="00B23EF3" w:rsidRDefault="00AA6AE7">
      <w:pPr>
        <w:tabs>
          <w:tab w:val="center" w:pos="-7800"/>
          <w:tab w:val="left" w:pos="6237"/>
          <w:tab w:val="right" w:pos="8306"/>
        </w:tabs>
        <w:ind w:firstLine="709"/>
        <w:jc w:val="both"/>
        <w:rPr>
          <w:lang w:eastAsia="lt-LT"/>
        </w:rPr>
      </w:pPr>
      <w:r>
        <w:rPr>
          <w:lang w:eastAsia="lt-LT"/>
        </w:rPr>
        <w:t>39.2. pastato energinio naudingumo sertifikato, parengto ir išduoto prieš atnaujinimo (modernizavimo) priemonių įgyvendinimą, pastato energinio naudingumo sertifikato, parengto ir išduoto po atnaujinimo (modernizavimo) priemonių įgyvendinimo, parengimo išlaidas;</w:t>
      </w:r>
    </w:p>
    <w:p w14:paraId="45607F43" w14:textId="77777777" w:rsidR="00B23EF3" w:rsidRDefault="00AA6AE7">
      <w:pPr>
        <w:tabs>
          <w:tab w:val="center" w:pos="-7800"/>
          <w:tab w:val="left" w:pos="6237"/>
          <w:tab w:val="right" w:pos="8306"/>
        </w:tabs>
        <w:ind w:firstLine="709"/>
        <w:jc w:val="both"/>
        <w:rPr>
          <w:lang w:eastAsia="lt-LT"/>
        </w:rPr>
      </w:pPr>
      <w:r>
        <w:rPr>
          <w:lang w:eastAsia="lt-LT"/>
        </w:rPr>
        <w:t>39.3. atnaujinimo (modernizavimo) techninio darbo projekto parengimo išlaidas;</w:t>
      </w:r>
    </w:p>
    <w:p w14:paraId="21FEFCC4" w14:textId="77777777" w:rsidR="00B23EF3" w:rsidRDefault="00AA6AE7">
      <w:pPr>
        <w:tabs>
          <w:tab w:val="center" w:pos="-7800"/>
          <w:tab w:val="left" w:pos="6237"/>
          <w:tab w:val="right" w:pos="8306"/>
        </w:tabs>
        <w:ind w:firstLine="709"/>
        <w:jc w:val="both"/>
        <w:rPr>
          <w:lang w:eastAsia="lt-LT"/>
        </w:rPr>
      </w:pPr>
      <w:r>
        <w:rPr>
          <w:lang w:eastAsia="lt-LT"/>
        </w:rPr>
        <w:t>39.4. projekto vykdymo priežiūros išlaidas, kurios apmokamos arba kompensuojamos projekto įgyvendinimo metu proporcingai atliktiems statybos darbams;</w:t>
      </w:r>
    </w:p>
    <w:p w14:paraId="4E33BED3" w14:textId="77777777" w:rsidR="00B23EF3" w:rsidRDefault="00AA6AE7">
      <w:pPr>
        <w:tabs>
          <w:tab w:val="center" w:pos="-7800"/>
          <w:tab w:val="left" w:pos="6237"/>
          <w:tab w:val="right" w:pos="8306"/>
        </w:tabs>
        <w:ind w:firstLine="709"/>
        <w:jc w:val="both"/>
        <w:rPr>
          <w:lang w:eastAsia="lt-LT"/>
        </w:rPr>
      </w:pPr>
      <w:r>
        <w:rPr>
          <w:lang w:eastAsia="lt-LT"/>
        </w:rPr>
        <w:t>39.5. projekto ekspertizės, kai ji privaloma pagal Statybos įstatymą, atlikimo išlaidas.</w:t>
      </w:r>
    </w:p>
    <w:p w14:paraId="322C7367" w14:textId="77777777" w:rsidR="00B23EF3" w:rsidRDefault="00AA6AE7">
      <w:pPr>
        <w:tabs>
          <w:tab w:val="center" w:pos="-7800"/>
          <w:tab w:val="left" w:pos="6237"/>
          <w:tab w:val="right" w:pos="8306"/>
        </w:tabs>
        <w:ind w:firstLine="709"/>
        <w:jc w:val="both"/>
        <w:rPr>
          <w:lang w:eastAsia="lt-LT"/>
        </w:rPr>
      </w:pPr>
      <w:r>
        <w:rPr>
          <w:lang w:eastAsia="lt-LT"/>
        </w:rPr>
        <w:t>40. Valstybės parama projektui ar jo daliai parengti teikiama pasirašius Valstybės paramos sutartį, kurioje nurodoma bendra valstybės paramos projektui parengti suma, kuri neturi būti didesnė nei butų ir kitų patalpų savininkų patvirtintame investicijų plane numatyta suma ir visais atvejais neturi viršyti Nutarime nustatyto dydžio.</w:t>
      </w:r>
    </w:p>
    <w:p w14:paraId="6E540C95" w14:textId="77777777" w:rsidR="00B23EF3" w:rsidRDefault="00AA6AE7">
      <w:pPr>
        <w:tabs>
          <w:tab w:val="center" w:pos="-7800"/>
          <w:tab w:val="left" w:pos="6237"/>
          <w:tab w:val="right" w:pos="8306"/>
        </w:tabs>
        <w:ind w:firstLine="709"/>
        <w:jc w:val="both"/>
        <w:rPr>
          <w:lang w:eastAsia="lt-LT"/>
        </w:rPr>
      </w:pPr>
      <w:r>
        <w:rPr>
          <w:lang w:eastAsia="lt-LT"/>
        </w:rPr>
        <w:t>41. Valstybės parama projektui ar jo daliai parengti, pastato energinio naudingumo sertifikatui parengti, projekto vykdymo priežiūrai ir projekto ekspertizei atlikti teikiama:</w:t>
      </w:r>
    </w:p>
    <w:p w14:paraId="2973ABFD" w14:textId="77777777" w:rsidR="00B23EF3" w:rsidRDefault="00AA6AE7">
      <w:pPr>
        <w:tabs>
          <w:tab w:val="center" w:pos="-7800"/>
          <w:tab w:val="left" w:pos="6237"/>
          <w:tab w:val="right" w:pos="8306"/>
        </w:tabs>
        <w:ind w:firstLine="709"/>
        <w:jc w:val="both"/>
        <w:rPr>
          <w:lang w:eastAsia="lt-LT"/>
        </w:rPr>
      </w:pPr>
      <w:r>
        <w:rPr>
          <w:lang w:eastAsia="lt-LT"/>
        </w:rPr>
        <w:t>41.1. apmokant projekto ar jo dalies parengimo, projekto vykdymo priežiūros ir projekto ekspertizės išlaidas tiesiogiai projekto ar jo dalies rengėjui, pastato energinio naudingumo sertifikato rengėjui, jeigu pastato energinio naudingumo sertifikato parengimas buvo perkamas ne kartu su investicijų plano parengimu, projekto vykdymo priežiūrą atliekančiam asmeniui ar projekto ekspertizę atlikusiam asmeniui;</w:t>
      </w:r>
    </w:p>
    <w:p w14:paraId="5599C620" w14:textId="77777777" w:rsidR="00B23EF3" w:rsidRDefault="00AA6AE7">
      <w:pPr>
        <w:tabs>
          <w:tab w:val="center" w:pos="-7800"/>
          <w:tab w:val="left" w:pos="6237"/>
          <w:tab w:val="right" w:pos="8306"/>
        </w:tabs>
        <w:ind w:firstLine="709"/>
        <w:jc w:val="both"/>
        <w:rPr>
          <w:lang w:eastAsia="lt-LT"/>
        </w:rPr>
      </w:pPr>
      <w:r>
        <w:rPr>
          <w:lang w:eastAsia="lt-LT"/>
        </w:rPr>
        <w:t>41.2. kompensuojant projekto ar jo dalies parengimo, pastato energinio naudingumo sertifikato parengimo, projekto vykdymo priežiūros ir projekto ekspertizės išlaidas butų ir kitų patalpų savininkams, savivaldybei ar Projekto administratoriui, jeigu projekto ar jo dalies parengimo, projekto vykdymo priežiūros ir projekto ekspertizės išlaidas jie apmokėjo savo ar lengvatinio kredito lėšomis.</w:t>
      </w:r>
    </w:p>
    <w:p w14:paraId="0752A2D4" w14:textId="77777777" w:rsidR="00B23EF3" w:rsidRDefault="00AA6AE7">
      <w:pPr>
        <w:tabs>
          <w:tab w:val="center" w:pos="-7800"/>
          <w:tab w:val="left" w:pos="6237"/>
          <w:tab w:val="right" w:pos="8306"/>
        </w:tabs>
        <w:ind w:firstLine="709"/>
        <w:jc w:val="both"/>
        <w:rPr>
          <w:lang w:eastAsia="lt-LT"/>
        </w:rPr>
      </w:pPr>
      <w:r>
        <w:rPr>
          <w:lang w:eastAsia="lt-LT"/>
        </w:rPr>
        <w:t>42. Dėl projekto ar jo dalies parengimo ir (ar) pastato energinio naudingumo sertifikato parengimo, ir (ar) projekto vykdymo priežiūros, ir (ar) projekto ekspertizės išlaidų apmokėjimo arba kompensavimo savivaldybės institucija ar Projekto administratorius kreipiasi į Agentūrą, pateikdami jos nustatytos formos prašymą suteikti valstybės paramą projekto ar jo dalies parengimo išlaidoms apmokėti arba kompensuoti. Šiame prašyme nurodoma:</w:t>
      </w:r>
    </w:p>
    <w:p w14:paraId="083D5365" w14:textId="77777777" w:rsidR="00B23EF3" w:rsidRDefault="00AA6AE7">
      <w:pPr>
        <w:tabs>
          <w:tab w:val="center" w:pos="-7800"/>
          <w:tab w:val="left" w:pos="6237"/>
          <w:tab w:val="right" w:pos="8306"/>
        </w:tabs>
        <w:ind w:firstLine="709"/>
        <w:jc w:val="both"/>
        <w:rPr>
          <w:lang w:eastAsia="lt-LT"/>
        </w:rPr>
      </w:pPr>
      <w:r>
        <w:rPr>
          <w:lang w:eastAsia="lt-LT"/>
        </w:rPr>
        <w:t>42.1. prašymo teikėjo duomenys (juridinio asmens pavadinimas, kodas, buveinė arba fizinio asmens vardas, pavardė, adresas), pateikimo data ir vieta;</w:t>
      </w:r>
    </w:p>
    <w:p w14:paraId="33B4FBE5" w14:textId="77777777" w:rsidR="00B23EF3" w:rsidRDefault="00AA6AE7">
      <w:pPr>
        <w:tabs>
          <w:tab w:val="center" w:pos="-7800"/>
          <w:tab w:val="left" w:pos="6237"/>
          <w:tab w:val="right" w:pos="8306"/>
        </w:tabs>
        <w:ind w:firstLine="709"/>
        <w:jc w:val="both"/>
        <w:rPr>
          <w:lang w:eastAsia="lt-LT"/>
        </w:rPr>
      </w:pPr>
      <w:r>
        <w:rPr>
          <w:lang w:eastAsia="lt-LT"/>
        </w:rPr>
        <w:t>42.2. informacija apie daugiabutį namą, kuriam parengtas projektas ar jo dalis (adresas, statybos metai, butų ir kitų patalpų skaičius, naudingasis plotas);</w:t>
      </w:r>
    </w:p>
    <w:p w14:paraId="41304E7E" w14:textId="77777777" w:rsidR="00B23EF3" w:rsidRDefault="00AA6AE7">
      <w:pPr>
        <w:tabs>
          <w:tab w:val="center" w:pos="-7800"/>
          <w:tab w:val="left" w:pos="6237"/>
          <w:tab w:val="right" w:pos="8306"/>
        </w:tabs>
        <w:ind w:firstLine="709"/>
        <w:jc w:val="both"/>
        <w:rPr>
          <w:lang w:eastAsia="lt-LT"/>
        </w:rPr>
      </w:pPr>
      <w:r>
        <w:rPr>
          <w:lang w:eastAsia="lt-LT"/>
        </w:rPr>
        <w:t>42.3. Valstybės paramos sutarties numeris ir data;</w:t>
      </w:r>
    </w:p>
    <w:p w14:paraId="75400A7E" w14:textId="77777777" w:rsidR="00B23EF3" w:rsidRDefault="00AA6AE7">
      <w:pPr>
        <w:tabs>
          <w:tab w:val="center" w:pos="-7800"/>
          <w:tab w:val="left" w:pos="6237"/>
          <w:tab w:val="right" w:pos="8306"/>
        </w:tabs>
        <w:ind w:firstLine="709"/>
        <w:jc w:val="both"/>
        <w:rPr>
          <w:lang w:eastAsia="lt-LT"/>
        </w:rPr>
      </w:pPr>
      <w:r>
        <w:rPr>
          <w:lang w:eastAsia="lt-LT"/>
        </w:rPr>
        <w:lastRenderedPageBreak/>
        <w:t>42.4. informacija apie projekto ar jo dalies rengimo organizatorius (nurodoma, ar projektas ar jo dalis parengti butų ir kitų patalpų savininkų sprendimu, ar projekto ar jo dalies rengimo organizatorius – savivaldybė ar Projekto administratorius);</w:t>
      </w:r>
    </w:p>
    <w:p w14:paraId="34DF71FE" w14:textId="77777777" w:rsidR="00B23EF3" w:rsidRDefault="00AA6AE7">
      <w:pPr>
        <w:tabs>
          <w:tab w:val="center" w:pos="-7800"/>
          <w:tab w:val="left" w:pos="6237"/>
          <w:tab w:val="right" w:pos="8306"/>
        </w:tabs>
        <w:ind w:firstLine="709"/>
        <w:jc w:val="both"/>
        <w:rPr>
          <w:lang w:eastAsia="lt-LT"/>
        </w:rPr>
      </w:pPr>
      <w:r>
        <w:rPr>
          <w:lang w:eastAsia="lt-LT"/>
        </w:rPr>
        <w:t>42.5. informacija apie projekto ar jo dalies parengimo, ir (ar) pastato energinio naudingumo sertifikato parengimo, ir (ar) projekto vykdymo priežiūros, ir (ar) projekto ekspertizės finansavimą, jeigu kreipiamasi dėl šių išlaidų kompensavimo (nurodoma, ar šios išlaidos apmokėtos butų ir kitų patalpų savininkų lėšomis, ar lengvatinio kredito lėšomis, ar savivaldybės lėšomis, ar Projekto administratoriaus lėšomis);</w:t>
      </w:r>
    </w:p>
    <w:p w14:paraId="7B24FE9A" w14:textId="77777777" w:rsidR="00B23EF3" w:rsidRDefault="00AA6AE7">
      <w:pPr>
        <w:tabs>
          <w:tab w:val="center" w:pos="-7800"/>
          <w:tab w:val="left" w:pos="6237"/>
          <w:tab w:val="right" w:pos="8306"/>
        </w:tabs>
        <w:ind w:firstLine="709"/>
        <w:jc w:val="both"/>
        <w:rPr>
          <w:lang w:eastAsia="lt-LT"/>
        </w:rPr>
      </w:pPr>
      <w:r>
        <w:rPr>
          <w:lang w:eastAsia="lt-LT"/>
        </w:rPr>
        <w:t>42.6. projekto ar jo dalies parengimo ir (ar) pastato energinio naudingumo sertifikato parengimo, ir (ar) projekto vykdymo priežiūros, ir (ar) projekto ekspertizės kaina;</w:t>
      </w:r>
    </w:p>
    <w:p w14:paraId="55485846" w14:textId="77777777" w:rsidR="00B23EF3" w:rsidRDefault="00AA6AE7">
      <w:pPr>
        <w:tabs>
          <w:tab w:val="center" w:pos="-7800"/>
          <w:tab w:val="left" w:pos="6237"/>
          <w:tab w:val="right" w:pos="8306"/>
        </w:tabs>
        <w:ind w:firstLine="709"/>
        <w:jc w:val="both"/>
        <w:rPr>
          <w:lang w:eastAsia="lt-LT"/>
        </w:rPr>
      </w:pPr>
      <w:r>
        <w:rPr>
          <w:lang w:eastAsia="lt-LT"/>
        </w:rPr>
        <w:t>42.7. prašomas apmokėti arba kompensuoti valstybės paramos projektui ar jo daliai parengti, ir (ar) pastato energinio naudingumo sertifikatui parengti, ir (ar) projekto vykdymo priežiūrai, ir (ar) projekto ekspertizei atlikti dydis; atskirai nurodoma valstybės paramos dalis, tenkanti Nutarime nurodytiems butų ir kitų patalpų savininkams, vykdantiems ūkinę veiklą;</w:t>
      </w:r>
    </w:p>
    <w:p w14:paraId="536F58B5" w14:textId="77777777" w:rsidR="00B23EF3" w:rsidRDefault="00AA6AE7">
      <w:pPr>
        <w:tabs>
          <w:tab w:val="center" w:pos="-7800"/>
          <w:tab w:val="left" w:pos="6237"/>
          <w:tab w:val="right" w:pos="8306"/>
        </w:tabs>
        <w:ind w:firstLine="709"/>
        <w:jc w:val="both"/>
        <w:rPr>
          <w:lang w:eastAsia="lt-LT"/>
        </w:rPr>
      </w:pPr>
      <w:r>
        <w:rPr>
          <w:lang w:eastAsia="lt-LT"/>
        </w:rPr>
        <w:t>42.8. savivaldybei tenkanti valstybės paramos dalis, jeigu atnaujinamame (modernizuojamame) daugiabučiame name yra savivaldybei nuosavybės teise priklausantis butas ar kitos patalpos;</w:t>
      </w:r>
    </w:p>
    <w:p w14:paraId="71AB0B71" w14:textId="77777777" w:rsidR="00B23EF3" w:rsidRDefault="00AA6AE7">
      <w:pPr>
        <w:tabs>
          <w:tab w:val="center" w:pos="-7800"/>
          <w:tab w:val="left" w:pos="6237"/>
          <w:tab w:val="right" w:pos="8306"/>
        </w:tabs>
        <w:ind w:firstLine="709"/>
        <w:jc w:val="both"/>
        <w:rPr>
          <w:lang w:eastAsia="lt-LT"/>
        </w:rPr>
      </w:pPr>
      <w:r>
        <w:rPr>
          <w:lang w:eastAsia="lt-LT"/>
        </w:rPr>
        <w:t>42.9. banko atsiskaitomosios sąskaitos, į kurią prašoma pervesti nurodytą valstybės paramą, numeris:</w:t>
      </w:r>
    </w:p>
    <w:p w14:paraId="49E2D946" w14:textId="77777777" w:rsidR="00B23EF3" w:rsidRDefault="00AA6AE7">
      <w:pPr>
        <w:tabs>
          <w:tab w:val="center" w:pos="-7800"/>
          <w:tab w:val="left" w:pos="6237"/>
          <w:tab w:val="right" w:pos="8306"/>
        </w:tabs>
        <w:ind w:firstLine="709"/>
        <w:jc w:val="both"/>
        <w:rPr>
          <w:lang w:eastAsia="lt-LT"/>
        </w:rPr>
      </w:pPr>
      <w:r>
        <w:rPr>
          <w:lang w:eastAsia="lt-LT"/>
        </w:rPr>
        <w:t>42.9.1. jeigu kreipiamasi dėl išlaidų apmokėjimo, nurodomas tiesioginis projekto ar jo dalies rengėjas ir (ar) pastato energinio naudingumo sertifikato rengėjas, ir (ar) projekto vykdymo priežiūrą atliekantis asmuo, ir (ar) projekto ekspertizės rengėjas ir jų banko atsiskaitomosios sąskaitos numeris;</w:t>
      </w:r>
    </w:p>
    <w:p w14:paraId="1EB62993" w14:textId="77777777" w:rsidR="00B23EF3" w:rsidRDefault="00AA6AE7">
      <w:pPr>
        <w:tabs>
          <w:tab w:val="center" w:pos="-7800"/>
          <w:tab w:val="left" w:pos="6237"/>
          <w:tab w:val="right" w:pos="8306"/>
        </w:tabs>
        <w:ind w:firstLine="709"/>
        <w:jc w:val="both"/>
        <w:rPr>
          <w:lang w:eastAsia="lt-LT"/>
        </w:rPr>
      </w:pPr>
      <w:r>
        <w:rPr>
          <w:lang w:eastAsia="lt-LT"/>
        </w:rPr>
        <w:t>42.9.2. jeigu kreipiamasi dėl išlaidų kompensavimo, nurodamas butų ir kitų patalpų savininkų kaupiamųjų lėšų sąskaitos numeris, jeigu projekto ar jo dalies parengimo, ir (ar) pastato energinio naudingumo sertifikato parengimo, ir (ar) projekto vykdymo priežiūros, ir (ar) projekto ekspertizės išlaidas butų ir kitų patalpų savininkai apmokėjo savo lėšomis, lengvatinio kredito sąskaitos numeris, jeigu šios išlaidos apmokėtos lengvatinio kredito lėšomis, savivaldybės atsiskaitomosios sąskaitos numeris, jeigu šias išlaidas savo lėšomis apmokėjo savivaldybė, Projekto administratoriaus atsiskaitomosios sąskaitos numeris, jeigu šias išlaidas savo lėšomis apmokėjo Projekto administratorius;</w:t>
      </w:r>
    </w:p>
    <w:p w14:paraId="4D65A965" w14:textId="77777777" w:rsidR="00B23EF3" w:rsidRDefault="00AA6AE7">
      <w:pPr>
        <w:tabs>
          <w:tab w:val="center" w:pos="-7800"/>
          <w:tab w:val="left" w:pos="6237"/>
          <w:tab w:val="right" w:pos="8306"/>
        </w:tabs>
        <w:ind w:firstLine="709"/>
        <w:jc w:val="both"/>
        <w:rPr>
          <w:lang w:eastAsia="lt-LT"/>
        </w:rPr>
      </w:pPr>
      <w:r>
        <w:rPr>
          <w:lang w:eastAsia="lt-LT"/>
        </w:rPr>
        <w:t>42.10. kita informacija, reikalinga teisei į valstybės paramą nustatyti;</w:t>
      </w:r>
    </w:p>
    <w:p w14:paraId="50205BFC" w14:textId="77777777" w:rsidR="00B23EF3" w:rsidRDefault="00AA6AE7">
      <w:pPr>
        <w:tabs>
          <w:tab w:val="center" w:pos="-7800"/>
          <w:tab w:val="left" w:pos="6237"/>
          <w:tab w:val="right" w:pos="8306"/>
        </w:tabs>
        <w:ind w:firstLine="709"/>
        <w:jc w:val="both"/>
        <w:rPr>
          <w:lang w:eastAsia="lt-LT"/>
        </w:rPr>
      </w:pPr>
      <w:r>
        <w:rPr>
          <w:lang w:eastAsia="lt-LT"/>
        </w:rPr>
        <w:t>42.11. savivaldybės institucijos arba Projekto administratoriaus atstovo pareigos, vardas, pavardė, parašas.</w:t>
      </w:r>
    </w:p>
    <w:p w14:paraId="0475B9A7" w14:textId="77777777" w:rsidR="00B23EF3" w:rsidRDefault="00AA6AE7">
      <w:pPr>
        <w:tabs>
          <w:tab w:val="center" w:pos="-7800"/>
          <w:tab w:val="left" w:pos="6237"/>
          <w:tab w:val="right" w:pos="8306"/>
        </w:tabs>
        <w:ind w:firstLine="709"/>
        <w:jc w:val="both"/>
        <w:rPr>
          <w:lang w:eastAsia="lt-LT"/>
        </w:rPr>
      </w:pPr>
      <w:r>
        <w:rPr>
          <w:lang w:eastAsia="lt-LT"/>
        </w:rPr>
        <w:t>43. Kartu su Taisyklių 42 punkte nurodytu prašymu Agentūrai pateikiami šie dokumentai ar jų savivaldybės institucijos ar Projekto administratoriaus patvirtintos kopijos (jeigu nepateikti anksčiau):</w:t>
      </w:r>
    </w:p>
    <w:p w14:paraId="335FECBF" w14:textId="77777777" w:rsidR="00B23EF3" w:rsidRDefault="00AA6AE7">
      <w:pPr>
        <w:tabs>
          <w:tab w:val="center" w:pos="-7800"/>
          <w:tab w:val="left" w:pos="6237"/>
          <w:tab w:val="right" w:pos="8306"/>
        </w:tabs>
        <w:ind w:firstLine="709"/>
        <w:jc w:val="both"/>
        <w:rPr>
          <w:lang w:eastAsia="lt-LT"/>
        </w:rPr>
      </w:pPr>
      <w:r>
        <w:rPr>
          <w:lang w:eastAsia="lt-LT"/>
        </w:rPr>
        <w:t>43.1. investicijų plano ir (ar) pastato energinio naudingumo sertifikato parengimą patvirtinantys dokumentai (paslaugos pirkimo ataskaitų, sutarčių, priėmimo ir perdavimo aktų, sąskaitų faktūrų ir apmokėjimą patvirtinančių dokumentų (jeigu kreipiamasi dėl išlaidų kompensavimo) kopijos), jeigu pasirašius Valstybės paramos sutartį kreipiamasi dėl investicijų plano ir (ar) pastato energinio naudingumo sertifikato parengimo išlaidų apmokėjimo arba kompensavimo;</w:t>
      </w:r>
    </w:p>
    <w:p w14:paraId="020A3441" w14:textId="77777777" w:rsidR="00B23EF3" w:rsidRDefault="00AA6AE7">
      <w:pPr>
        <w:tabs>
          <w:tab w:val="center" w:pos="-7800"/>
          <w:tab w:val="left" w:pos="6237"/>
          <w:tab w:val="right" w:pos="8306"/>
        </w:tabs>
        <w:ind w:firstLine="709"/>
        <w:jc w:val="both"/>
        <w:rPr>
          <w:lang w:eastAsia="lt-LT"/>
        </w:rPr>
      </w:pPr>
      <w:r>
        <w:rPr>
          <w:lang w:eastAsia="lt-LT"/>
        </w:rPr>
        <w:t xml:space="preserve">43.2. projekto dalies (techninio darbo projekto) parengimą ir (ar) projekto ekspertizės atlikimą patvirtinantys dokumentai (paslaugos pirkimo ataskaitų, sutarčių, priėmimo ir perdavimo aktų, sąskaitų faktūrų ir apmokėjimą patvirtinančių dokumentų (jeigu kreipiamasi dėl išlaidų kompensavimo) kopijos), rašytinis finansuotojo pritarimas dėl lengvatinio kredito suteikimo projektui ar jo daliai (techniniam darbo projektui) parengti, projekto vykdymo priežiūrai, projekto ekspertizei atlikti ir (ar) projektui įgyvendinti (statybos rangos darbams atilikti) finansuoti, ir </w:t>
      </w:r>
      <w:r>
        <w:rPr>
          <w:lang w:eastAsia="lt-LT"/>
        </w:rPr>
        <w:lastRenderedPageBreak/>
        <w:t>statybą leidžiančio dokumento kopija, jeigu kreipiamasi dėl projekto dalies (techninio darbo projekto) parengimo ir (ar) projekto ekspertizės atlikimo išlaidų apmokėjimo arba kompensavimo;</w:t>
      </w:r>
    </w:p>
    <w:p w14:paraId="5C83656C" w14:textId="77777777" w:rsidR="00B23EF3" w:rsidRDefault="00AA6AE7">
      <w:pPr>
        <w:tabs>
          <w:tab w:val="center" w:pos="-7800"/>
          <w:tab w:val="left" w:pos="6237"/>
          <w:tab w:val="right" w:pos="8306"/>
        </w:tabs>
        <w:ind w:firstLine="709"/>
        <w:jc w:val="both"/>
        <w:rPr>
          <w:lang w:eastAsia="lt-LT"/>
        </w:rPr>
      </w:pPr>
      <w:r>
        <w:rPr>
          <w:lang w:eastAsia="lt-LT"/>
        </w:rPr>
        <w:t>43.3. projekto vykdymo priežiūros atlikimą patvirtinantys dokumentai (paslaugos pirkimo ataskaitų, sutarčių, priėmimo ir perdavimo aktų, sąskaitų faktūrų ir apmokėjimą patvirtinančių dokumentų (jeigu kreipiamasi dėl išlaidų kompensavimo) kopijos) ir Taisyklių 24 punkte nurodytas atliktų statybos rangos darbų priėmimo ir perdavimo aktas, jeigu kreipiamasi dėl projekto vykdymo priežiūros išlaidų apmokėjimo arba kompensavimo.</w:t>
      </w:r>
    </w:p>
    <w:p w14:paraId="37D6C8D6" w14:textId="77777777" w:rsidR="00B23EF3" w:rsidRDefault="00AA6AE7">
      <w:pPr>
        <w:tabs>
          <w:tab w:val="center" w:pos="-7800"/>
          <w:tab w:val="left" w:pos="6237"/>
          <w:tab w:val="right" w:pos="8306"/>
        </w:tabs>
        <w:ind w:firstLine="709"/>
        <w:jc w:val="both"/>
        <w:rPr>
          <w:lang w:eastAsia="lt-LT"/>
        </w:rPr>
      </w:pPr>
      <w:r>
        <w:rPr>
          <w:lang w:eastAsia="lt-LT"/>
        </w:rPr>
        <w:t>44. Agentūra, gavusi Taisyklių 42 punkte nurodytą prašymą ir kartu su juo teikiamus Taisyklių 43 punkte nurodytus dokumentus (ar jų kopijas), ne vėliau kaip per 20 darbo dienų nuo prašymo ir visų dokumentų gavimo patikrina, ar projektas yra įtrauktas į Paraiškų teikimo ir atrankos tvarkos aprašo nustatyta tvarka sudarytą einamųjų metų finansuojamų projektų sąrašą ir dėl jo įgyvendinimo pasirašyta Valstybės paramos sutartis, ar Projekto administratoriaus nurodytas valstybės paramos dydis projekto ar jo dalies parengimo ir (ar) pastato energinio naudingumo sertifikato parengimo, ir (ar) projekto vykdymo priežiūros, ir (ar) projekto ekspertizės išlaidoms apmokėti arba kompensuoti apskaičiuotas teisingai ir neviršija Valstybės paramos sutartyje nurodytos sumos, ar projekto ar jo dalies parengimo, ir (ar) pastato energinio naudingumo sertifikato parengimo, ir (ar) projekto vykdymo priežiūros, ir (ar) projekto ekspertizės paslaugos nupirktos Nutarime nustatyta tvarka, ar neviršyta prašyme nurodyta valstybės paramos dalis, tenkanti butų ir kitų patalpų savininkams, vykdantiems ūkinę veiklą, ir priima sprendimą valstybės paramą suteikti arba jos nesuteikti.</w:t>
      </w:r>
    </w:p>
    <w:p w14:paraId="45E39A1A" w14:textId="77777777" w:rsidR="00B23EF3" w:rsidRDefault="00AA6AE7">
      <w:pPr>
        <w:tabs>
          <w:tab w:val="center" w:pos="-7800"/>
          <w:tab w:val="left" w:pos="6237"/>
          <w:tab w:val="right" w:pos="8306"/>
        </w:tabs>
        <w:ind w:firstLine="709"/>
        <w:jc w:val="both"/>
        <w:rPr>
          <w:lang w:eastAsia="lt-LT"/>
        </w:rPr>
      </w:pPr>
      <w:r>
        <w:rPr>
          <w:lang w:eastAsia="lt-LT"/>
        </w:rPr>
        <w:t>45. Agentūra, priėmusi sprendimą suteikti valstybės paramą, per 5 darbo dienas nuo šio sprendimo priėmimo savivaldybės instituciją arba Projekto administratorių raštu informuoja apie priimtą sprendimą suteikti valstybės paramą ir per terminą, ne ilgesnį kaip 50 darbo dienų nuo sprendimo priėmimo, apskaičiuoto dydžio valstybės paramą perveda į prašyme savivaldybės institucijos arba Projekto administratoriaus nurodytą projekto ar jo dalies rengėjo ir (ar) pastato energinio naudingumo sertifikato rengėjo, ir (ar) projekto vykdymo priežiūrą vykdančio asmens ir (ar) projekto ekspertizę atlikusio asmens atsiskaitomąją sąskaitą (jeigu kreipiamasi dėl šių išlaidų apmokėjimo) arba butų ir kitų patalpų savininkų kaupiamųjų lėšų, ar lengvatinio kredito, ar savivaldybės arba Projekto administratoriaus atsiskaitomąją sąskaitą (jeigu kreipiamasi dėl šių išlaidų kompensavimo).</w:t>
      </w:r>
    </w:p>
    <w:p w14:paraId="479BA18D" w14:textId="77777777" w:rsidR="00B23EF3" w:rsidRDefault="00AA6AE7">
      <w:pPr>
        <w:tabs>
          <w:tab w:val="center" w:pos="-7800"/>
          <w:tab w:val="left" w:pos="6237"/>
          <w:tab w:val="right" w:pos="8306"/>
        </w:tabs>
        <w:ind w:firstLine="709"/>
        <w:jc w:val="both"/>
        <w:rPr>
          <w:lang w:eastAsia="lt-LT"/>
        </w:rPr>
      </w:pPr>
      <w:r>
        <w:rPr>
          <w:lang w:eastAsia="lt-LT"/>
        </w:rPr>
        <w:t>46. Agentūra, priėmusi sprendimą nesuteikti valstybės paramos, per 5 darbo dienas nuo šio sprendimo priėmimo apie tai raštu informuoja savivaldybės instituciją arba Projekto administratorių, nurodydama tokio sprendimo priėmimo priežastis. Sprendimas nesuteikti valstybės paramos priimamas, jeigu projektas ar jo dalis parengti nesilaikant Nutarime, Programoje, Taisyklėse, Projektų rengimo tvarkos apraše nustatytų sąlygų ir tvarkos.</w:t>
      </w:r>
    </w:p>
    <w:p w14:paraId="38916A5A" w14:textId="77777777" w:rsidR="00B23EF3" w:rsidRDefault="00AA6AE7">
      <w:pPr>
        <w:tabs>
          <w:tab w:val="center" w:pos="-7800"/>
          <w:tab w:val="left" w:pos="6237"/>
          <w:tab w:val="right" w:pos="8306"/>
        </w:tabs>
        <w:ind w:firstLine="709"/>
        <w:jc w:val="both"/>
        <w:rPr>
          <w:lang w:eastAsia="lt-LT"/>
        </w:rPr>
      </w:pPr>
      <w:r>
        <w:rPr>
          <w:lang w:eastAsia="lt-LT"/>
        </w:rPr>
        <w:t xml:space="preserve">47. Prašymo nagrinėjimo metu Agentūra, nustačiusi, kad prašyme nurodytas neteisingas savivaldybės institucijos arba Projekto administratoriaus prašomas apmokėti arba kompensuoti valstybės paramos dydis ar pateikti ne visi ir (ar) ne visiškai užpildyti dokumentai, reikalingi sprendimui dėl valstybės paramos suteikimo priimti, raštu kreipiasi į prašymą suteikti valstybės paramą pateikusį asmenį, informuodama, kad prašyme nurodytas neteisingas valstybės paramos dydis ir (ar) pateikti ne visi ir (ar) ne visiškai užpildyti dokumentai, ir prašydama per 20 darbo dienų pateikti patikslintą prašymą, atsižvelgiant į pastebėtus per patikrinimą netikslumus ir (ar) trūkstamus dokumentus. Tokiu atveju Taisyklių 44 punkte nurodytas prašymo nagrinėjimo terminas sustabdomas ir atnaujinamas gavus patikslintą prašymą ir su juo pridedamus dokumentus. Per nurodytą terminą gavusi patikslintą prašymą su patikslintais ir (ar) trūkstamais dokumentais, Agentūra Taisyklių 44 punkte nustatyta tvarka juos įvertina ir priima sprendimą. Jeigu prašymą pateikęs asmuo per nustatytą terminą neištaiso Agentūros rašte nurodytų trūkumų arba nepateikia trūkstamų dokumentų, prašymo nagrinėjimas nutraukiamas, o Agentūra per 5 darbo dienas nuo nurodyto termino pabaigos prašymą raštu grąžina jį pateikusiam asmeniui, nurodydama prašymo </w:t>
      </w:r>
      <w:r>
        <w:rPr>
          <w:lang w:eastAsia="lt-LT"/>
        </w:rPr>
        <w:lastRenderedPageBreak/>
        <w:t>nagrinėjimo nutraukimo priežastis. Tokiu atveju prašymas suteikti valstybės paramą Taisyklių nustatyta tvarka gali būti teikiamas iš naujo.</w:t>
      </w:r>
    </w:p>
    <w:p w14:paraId="3DA9C727" w14:textId="77777777" w:rsidR="00B23EF3" w:rsidRDefault="00B23EF3">
      <w:pPr>
        <w:tabs>
          <w:tab w:val="center" w:pos="-7800"/>
          <w:tab w:val="left" w:pos="6237"/>
          <w:tab w:val="right" w:pos="8306"/>
        </w:tabs>
        <w:ind w:firstLine="709"/>
        <w:jc w:val="both"/>
        <w:rPr>
          <w:lang w:eastAsia="lt-LT"/>
        </w:rPr>
      </w:pPr>
    </w:p>
    <w:p w14:paraId="3549EF72" w14:textId="77777777" w:rsidR="00B23EF3" w:rsidRDefault="00AA6AE7">
      <w:pPr>
        <w:tabs>
          <w:tab w:val="center" w:pos="-7800"/>
          <w:tab w:val="left" w:pos="6237"/>
          <w:tab w:val="right" w:pos="8306"/>
        </w:tabs>
        <w:ind w:firstLine="709"/>
        <w:jc w:val="center"/>
        <w:rPr>
          <w:b/>
          <w:lang w:eastAsia="lt-LT"/>
        </w:rPr>
      </w:pPr>
      <w:r>
        <w:rPr>
          <w:b/>
          <w:lang w:eastAsia="lt-LT"/>
        </w:rPr>
        <w:t>V SKYRIUS</w:t>
      </w:r>
    </w:p>
    <w:p w14:paraId="7073BECE" w14:textId="77777777" w:rsidR="00B23EF3" w:rsidRDefault="00AA6AE7">
      <w:pPr>
        <w:tabs>
          <w:tab w:val="center" w:pos="-7800"/>
          <w:tab w:val="left" w:pos="6237"/>
          <w:tab w:val="right" w:pos="8306"/>
        </w:tabs>
        <w:ind w:firstLine="709"/>
        <w:jc w:val="center"/>
        <w:rPr>
          <w:b/>
          <w:lang w:eastAsia="lt-LT"/>
        </w:rPr>
      </w:pPr>
      <w:r>
        <w:rPr>
          <w:b/>
          <w:lang w:eastAsia="lt-LT"/>
        </w:rPr>
        <w:t>VALSTYBĖS PARAMA PROJEKTO ĮGYVENDINIMUI ADMINISTRUOTI</w:t>
      </w:r>
    </w:p>
    <w:p w14:paraId="236BCF3C" w14:textId="77777777" w:rsidR="00B23EF3" w:rsidRDefault="00B23EF3">
      <w:pPr>
        <w:tabs>
          <w:tab w:val="center" w:pos="-7800"/>
          <w:tab w:val="left" w:pos="6237"/>
          <w:tab w:val="right" w:pos="8306"/>
        </w:tabs>
        <w:ind w:firstLine="709"/>
        <w:jc w:val="both"/>
        <w:rPr>
          <w:lang w:eastAsia="lt-LT"/>
        </w:rPr>
      </w:pPr>
    </w:p>
    <w:p w14:paraId="79FA07EF" w14:textId="77777777" w:rsidR="00B23EF3" w:rsidRDefault="00AA6AE7">
      <w:pPr>
        <w:tabs>
          <w:tab w:val="center" w:pos="-7800"/>
          <w:tab w:val="left" w:pos="6237"/>
          <w:tab w:val="right" w:pos="8306"/>
        </w:tabs>
        <w:ind w:firstLine="709"/>
        <w:jc w:val="both"/>
        <w:rPr>
          <w:lang w:eastAsia="lt-LT"/>
        </w:rPr>
      </w:pPr>
      <w:r>
        <w:rPr>
          <w:lang w:eastAsia="lt-LT"/>
        </w:rPr>
        <w:t>48. Valstybės parama projekto įgyvendinimui administruoti teikiama 100 procentų apmokant arba kompensuojant ne didesnes kaip Nutarime nustatyto dydžio projekto įgyvendinimo administravimo išlaidas.</w:t>
      </w:r>
    </w:p>
    <w:p w14:paraId="080F658C" w14:textId="77777777" w:rsidR="00B23EF3" w:rsidRDefault="00AA6AE7">
      <w:pPr>
        <w:tabs>
          <w:tab w:val="center" w:pos="-7800"/>
          <w:tab w:val="left" w:pos="6237"/>
          <w:tab w:val="right" w:pos="8306"/>
        </w:tabs>
        <w:ind w:firstLine="709"/>
        <w:jc w:val="both"/>
        <w:rPr>
          <w:lang w:eastAsia="lt-LT"/>
        </w:rPr>
      </w:pPr>
      <w:r>
        <w:rPr>
          <w:lang w:eastAsia="lt-LT"/>
        </w:rPr>
        <w:t>49. Projekto įgyvendinimo administravimo išlaidas sudaro projekto parengimo, įgyvendinimo ir finansavimo organizavimas, taip pat kitų funkcijų, numatytų Įstatyme, Programoje, Nutarime, Taisyklėse, Projektų rengimo tvarkos apraše ir aplinkos ministro ir socialinės apsaugos ir darbo ministro patvirtintame Kredito ir palūkanų apmokėjimo tvarkos apraše, vykdymas.</w:t>
      </w:r>
    </w:p>
    <w:p w14:paraId="51B759CA" w14:textId="77777777" w:rsidR="00B23EF3" w:rsidRDefault="00AA6AE7">
      <w:pPr>
        <w:tabs>
          <w:tab w:val="center" w:pos="-7800"/>
          <w:tab w:val="left" w:pos="6237"/>
          <w:tab w:val="right" w:pos="8306"/>
        </w:tabs>
        <w:ind w:firstLine="709"/>
        <w:jc w:val="both"/>
        <w:rPr>
          <w:lang w:eastAsia="lt-LT"/>
        </w:rPr>
      </w:pPr>
      <w:r>
        <w:rPr>
          <w:lang w:eastAsia="lt-LT"/>
        </w:rPr>
        <w:t>50. Valstybės parama projekto įgyvendinimo administravimo išlaidoms apmokėti arba kompensuoti teikiama už faktiškai suteiktas projekto įgyvendinimo administravimo paslaugas. Projekto įgyvendinimo administravimo išlaidų suma, įvertinus Nutarime nustatyto dydžio projekto įgyvendinimo administravimo išlaidų dydį vienam kvadratiniam metrui buto naudingojo ar kitų patalpų bendrojo ploto per visą projekto įgyvendinimo laikotarpį ir daugiabučio namo naudingąjį plotą, nurodoma Valstybės paramos sutartyje.</w:t>
      </w:r>
    </w:p>
    <w:p w14:paraId="01FC817D" w14:textId="77777777" w:rsidR="00B23EF3" w:rsidRDefault="00AA6AE7">
      <w:pPr>
        <w:tabs>
          <w:tab w:val="center" w:pos="-7800"/>
          <w:tab w:val="left" w:pos="6237"/>
          <w:tab w:val="right" w:pos="8306"/>
        </w:tabs>
        <w:ind w:firstLine="709"/>
        <w:jc w:val="both"/>
        <w:rPr>
          <w:lang w:eastAsia="lt-LT"/>
        </w:rPr>
      </w:pPr>
      <w:r>
        <w:rPr>
          <w:lang w:eastAsia="lt-LT"/>
        </w:rPr>
        <w:t>51. Valstybės parama teikiama tokiomis dalimis:</w:t>
      </w:r>
    </w:p>
    <w:p w14:paraId="4F00497D" w14:textId="77777777" w:rsidR="00B23EF3" w:rsidRDefault="00AA6AE7">
      <w:pPr>
        <w:tabs>
          <w:tab w:val="center" w:pos="-7800"/>
          <w:tab w:val="left" w:pos="6237"/>
          <w:tab w:val="right" w:pos="8306"/>
        </w:tabs>
        <w:ind w:firstLine="709"/>
        <w:jc w:val="both"/>
        <w:rPr>
          <w:lang w:eastAsia="lt-LT"/>
        </w:rPr>
      </w:pPr>
      <w:r>
        <w:rPr>
          <w:lang w:eastAsia="lt-LT"/>
        </w:rPr>
        <w:t>51.1. 20 procentų projekto įgyvendinimo administravimo išlaidų, numatytų Valstybės paramos sutartyje, apmokama arba kompensuojama sudarius statybos rangos darbų sutartį;</w:t>
      </w:r>
    </w:p>
    <w:p w14:paraId="59101947" w14:textId="77777777" w:rsidR="00B23EF3" w:rsidRDefault="00AA6AE7">
      <w:pPr>
        <w:tabs>
          <w:tab w:val="center" w:pos="-7800"/>
          <w:tab w:val="left" w:pos="6237"/>
          <w:tab w:val="right" w:pos="8306"/>
        </w:tabs>
        <w:ind w:firstLine="709"/>
        <w:jc w:val="both"/>
        <w:rPr>
          <w:lang w:eastAsia="lt-LT"/>
        </w:rPr>
      </w:pPr>
      <w:r>
        <w:rPr>
          <w:lang w:eastAsia="lt-LT"/>
        </w:rPr>
        <w:t>51.2. 60 procentų projekto įgyvendinimo administravimo išlaidų, numatytų Valstybės paramos sutartyje, apmokama arba kompensuojama projekto įgyvendinimo metu proporcingai atliktiems statybos rangos darbams;</w:t>
      </w:r>
    </w:p>
    <w:p w14:paraId="59A6939B" w14:textId="77777777" w:rsidR="00B23EF3" w:rsidRDefault="00AA6AE7">
      <w:pPr>
        <w:tabs>
          <w:tab w:val="center" w:pos="-7800"/>
          <w:tab w:val="left" w:pos="6237"/>
          <w:tab w:val="right" w:pos="8306"/>
        </w:tabs>
        <w:ind w:firstLine="709"/>
        <w:jc w:val="both"/>
        <w:rPr>
          <w:lang w:eastAsia="lt-LT"/>
        </w:rPr>
      </w:pPr>
      <w:r>
        <w:rPr>
          <w:lang w:eastAsia="lt-LT"/>
        </w:rPr>
        <w:t>51.3. 20 procentų projekto įgyvendinimo administravimo išlaidų, numatytų Valstybės paramos sutartyje, apmokama arba kompensuojama Projekto administratoriui atlikus Taisyklių 95 punkte nurodytus veiksmus.</w:t>
      </w:r>
    </w:p>
    <w:p w14:paraId="667980D7" w14:textId="77777777" w:rsidR="00B23EF3" w:rsidRDefault="00AA6AE7">
      <w:pPr>
        <w:tabs>
          <w:tab w:val="center" w:pos="-7800"/>
          <w:tab w:val="left" w:pos="6237"/>
          <w:tab w:val="right" w:pos="8306"/>
        </w:tabs>
        <w:ind w:firstLine="709"/>
        <w:jc w:val="both"/>
        <w:rPr>
          <w:lang w:eastAsia="lt-LT"/>
        </w:rPr>
      </w:pPr>
      <w:r>
        <w:rPr>
          <w:lang w:eastAsia="lt-LT"/>
        </w:rPr>
        <w:t>52. Dėl projekto įgyvendinimo administravimo išlaidų apmokėjimo arba kompensavimo Projekto administratorius kreipiasi į Agentūrą, pateikdamas jos direktoriaus nustatytos formos prašymą suteikti valstybės paramą projekto įgyvendinimo administravimo išlaidoms apmokėti arba kompensuoti. Šiame prašyme nurodoma:</w:t>
      </w:r>
    </w:p>
    <w:p w14:paraId="5E50A8A5" w14:textId="77777777" w:rsidR="00B23EF3" w:rsidRDefault="00AA6AE7">
      <w:pPr>
        <w:tabs>
          <w:tab w:val="center" w:pos="-7800"/>
          <w:tab w:val="left" w:pos="6237"/>
          <w:tab w:val="right" w:pos="8306"/>
        </w:tabs>
        <w:ind w:firstLine="709"/>
        <w:jc w:val="both"/>
        <w:rPr>
          <w:lang w:eastAsia="lt-LT"/>
        </w:rPr>
      </w:pPr>
      <w:r>
        <w:rPr>
          <w:lang w:eastAsia="lt-LT"/>
        </w:rPr>
        <w:t>52.1. Projekto administratorius (juridinio asmens pavadinimas, kodas, buveinė arba fizinio asmens vardas, pavardė, adresas), data, vieta;</w:t>
      </w:r>
    </w:p>
    <w:p w14:paraId="5762BB66" w14:textId="77777777" w:rsidR="00B23EF3" w:rsidRDefault="00AA6AE7">
      <w:pPr>
        <w:tabs>
          <w:tab w:val="center" w:pos="-7800"/>
          <w:tab w:val="left" w:pos="6237"/>
          <w:tab w:val="right" w:pos="8306"/>
        </w:tabs>
        <w:ind w:firstLine="709"/>
        <w:jc w:val="both"/>
        <w:rPr>
          <w:lang w:eastAsia="lt-LT"/>
        </w:rPr>
      </w:pPr>
      <w:r>
        <w:rPr>
          <w:lang w:eastAsia="lt-LT"/>
        </w:rPr>
        <w:t>52.2. informacija apie atnaujinamą (modernizuojamą) daugiabutį namą (adresas, statybos metai, butų ir kitų patalpų skaičius, naudingasis plotas);</w:t>
      </w:r>
    </w:p>
    <w:p w14:paraId="01BC22C2" w14:textId="77777777" w:rsidR="00B23EF3" w:rsidRDefault="00AA6AE7">
      <w:pPr>
        <w:tabs>
          <w:tab w:val="center" w:pos="-7800"/>
          <w:tab w:val="left" w:pos="6237"/>
          <w:tab w:val="right" w:pos="8306"/>
        </w:tabs>
        <w:ind w:firstLine="709"/>
        <w:jc w:val="both"/>
        <w:rPr>
          <w:lang w:eastAsia="lt-LT"/>
        </w:rPr>
      </w:pPr>
      <w:r>
        <w:rPr>
          <w:lang w:eastAsia="lt-LT"/>
        </w:rPr>
        <w:t>52.3. Valstybės paramos sutarties numeris ir data;</w:t>
      </w:r>
    </w:p>
    <w:p w14:paraId="298E12C4" w14:textId="77777777" w:rsidR="00B23EF3" w:rsidRDefault="00AA6AE7">
      <w:pPr>
        <w:tabs>
          <w:tab w:val="center" w:pos="-7800"/>
          <w:tab w:val="left" w:pos="6237"/>
          <w:tab w:val="right" w:pos="8306"/>
        </w:tabs>
        <w:ind w:firstLine="709"/>
        <w:jc w:val="both"/>
        <w:rPr>
          <w:lang w:eastAsia="lt-LT"/>
        </w:rPr>
      </w:pPr>
      <w:r>
        <w:rPr>
          <w:lang w:eastAsia="lt-LT"/>
        </w:rPr>
        <w:t>52.4. butų ir kitų patalpų savininkų sprendimu patvirtinto projekto įgyvendinimo administravimo išlaidų dydis;</w:t>
      </w:r>
    </w:p>
    <w:p w14:paraId="4A72BC13" w14:textId="77777777" w:rsidR="00B23EF3" w:rsidRDefault="00AA6AE7">
      <w:pPr>
        <w:tabs>
          <w:tab w:val="center" w:pos="-7800"/>
          <w:tab w:val="left" w:pos="6237"/>
          <w:tab w:val="right" w:pos="8306"/>
        </w:tabs>
        <w:ind w:firstLine="709"/>
        <w:jc w:val="both"/>
        <w:rPr>
          <w:lang w:eastAsia="lt-LT"/>
        </w:rPr>
      </w:pPr>
      <w:r>
        <w:rPr>
          <w:lang w:eastAsia="lt-LT"/>
        </w:rPr>
        <w:t>52.5. informacija apie projekto įgyvendinimo administravimo finansavimą (nurodoma, ar kreipiamasi dėl šių išlaidų apmokėjimo ar kompensavimo);</w:t>
      </w:r>
    </w:p>
    <w:p w14:paraId="2EA611B3" w14:textId="77777777" w:rsidR="00B23EF3" w:rsidRDefault="00AA6AE7">
      <w:pPr>
        <w:tabs>
          <w:tab w:val="center" w:pos="-7800"/>
          <w:tab w:val="left" w:pos="6237"/>
          <w:tab w:val="right" w:pos="8306"/>
        </w:tabs>
        <w:ind w:firstLine="709"/>
        <w:jc w:val="both"/>
        <w:rPr>
          <w:lang w:eastAsia="lt-LT"/>
        </w:rPr>
      </w:pPr>
      <w:r>
        <w:rPr>
          <w:lang w:eastAsia="lt-LT"/>
        </w:rPr>
        <w:t>52.6. prašomas apmokėti arba kompensuoti valstybės paramos projekto įgyvendinimui administruoti dydis ir šio dydžio apskaičiavimą pagrindžianti informacija;</w:t>
      </w:r>
    </w:p>
    <w:p w14:paraId="3401CFFA" w14:textId="77777777" w:rsidR="00B23EF3" w:rsidRDefault="00AA6AE7">
      <w:pPr>
        <w:tabs>
          <w:tab w:val="center" w:pos="-7800"/>
          <w:tab w:val="left" w:pos="6237"/>
          <w:tab w:val="right" w:pos="8306"/>
        </w:tabs>
        <w:ind w:firstLine="709"/>
        <w:jc w:val="both"/>
        <w:rPr>
          <w:lang w:eastAsia="lt-LT"/>
        </w:rPr>
      </w:pPr>
      <w:r>
        <w:rPr>
          <w:lang w:eastAsia="lt-LT"/>
        </w:rPr>
        <w:t>52.7. savivaldybei tenkanti valstybės paramos dalis, jeigu atnaujinamame (modernizuojamame) daugiabučiame name yra savivaldybei nuosavybės teise priklausantis butas ar kitos patalpos;</w:t>
      </w:r>
    </w:p>
    <w:p w14:paraId="44947C64" w14:textId="77777777" w:rsidR="00B23EF3" w:rsidRDefault="00AA6AE7">
      <w:pPr>
        <w:tabs>
          <w:tab w:val="center" w:pos="-7800"/>
          <w:tab w:val="left" w:pos="6237"/>
          <w:tab w:val="right" w:pos="8306"/>
        </w:tabs>
        <w:ind w:firstLine="709"/>
        <w:jc w:val="both"/>
        <w:rPr>
          <w:lang w:eastAsia="lt-LT"/>
        </w:rPr>
      </w:pPr>
      <w:r>
        <w:rPr>
          <w:lang w:eastAsia="lt-LT"/>
        </w:rPr>
        <w:t>52.8. banko atsiskaitomosios sąskaitos, į kurią prašoma pervesti nurodytą valstybės paramą, numeris:</w:t>
      </w:r>
    </w:p>
    <w:p w14:paraId="0F74E89D" w14:textId="77777777" w:rsidR="00B23EF3" w:rsidRDefault="00AA6AE7">
      <w:pPr>
        <w:tabs>
          <w:tab w:val="center" w:pos="-7800"/>
          <w:tab w:val="left" w:pos="6237"/>
          <w:tab w:val="right" w:pos="8306"/>
        </w:tabs>
        <w:ind w:firstLine="709"/>
        <w:jc w:val="both"/>
        <w:rPr>
          <w:lang w:eastAsia="lt-LT"/>
        </w:rPr>
      </w:pPr>
      <w:r>
        <w:rPr>
          <w:lang w:eastAsia="lt-LT"/>
        </w:rPr>
        <w:t>52.8.1. išlaidoms apmokėti – Projekto administratoriaus atsiskaitomosios sąskaitos numeris;</w:t>
      </w:r>
    </w:p>
    <w:p w14:paraId="130C922D" w14:textId="77777777" w:rsidR="00B23EF3" w:rsidRDefault="00AA6AE7">
      <w:pPr>
        <w:tabs>
          <w:tab w:val="center" w:pos="-7800"/>
          <w:tab w:val="left" w:pos="6237"/>
          <w:tab w:val="right" w:pos="8306"/>
        </w:tabs>
        <w:ind w:firstLine="709"/>
        <w:jc w:val="both"/>
        <w:rPr>
          <w:lang w:eastAsia="lt-LT"/>
        </w:rPr>
      </w:pPr>
      <w:r>
        <w:rPr>
          <w:lang w:eastAsia="lt-LT"/>
        </w:rPr>
        <w:lastRenderedPageBreak/>
        <w:t>52.8.2. išlaidoms kompensuoti – butų ir kitų patalpų savininkų kaupiamųjų lėšų sąskaitos numeris;</w:t>
      </w:r>
    </w:p>
    <w:p w14:paraId="6450723B" w14:textId="77777777" w:rsidR="00B23EF3" w:rsidRDefault="00AA6AE7">
      <w:pPr>
        <w:tabs>
          <w:tab w:val="center" w:pos="-7800"/>
          <w:tab w:val="left" w:pos="6237"/>
          <w:tab w:val="right" w:pos="8306"/>
        </w:tabs>
        <w:ind w:firstLine="709"/>
        <w:jc w:val="both"/>
        <w:rPr>
          <w:lang w:eastAsia="lt-LT"/>
        </w:rPr>
      </w:pPr>
      <w:r>
        <w:rPr>
          <w:lang w:eastAsia="lt-LT"/>
        </w:rPr>
        <w:t>52.9. kita informacija, reikalinga teisei į valstybės paramą nustatyti;</w:t>
      </w:r>
    </w:p>
    <w:p w14:paraId="7D3B2FE0" w14:textId="77777777" w:rsidR="00B23EF3" w:rsidRDefault="00AA6AE7">
      <w:pPr>
        <w:tabs>
          <w:tab w:val="center" w:pos="-7800"/>
          <w:tab w:val="left" w:pos="6237"/>
          <w:tab w:val="right" w:pos="8306"/>
        </w:tabs>
        <w:ind w:firstLine="709"/>
        <w:jc w:val="both"/>
        <w:rPr>
          <w:lang w:eastAsia="lt-LT"/>
        </w:rPr>
      </w:pPr>
      <w:r>
        <w:rPr>
          <w:lang w:eastAsia="lt-LT"/>
        </w:rPr>
        <w:t>52.10. Projekto administratoriaus ar jo atstovo pareigos, vardas, pavardė, parašas.</w:t>
      </w:r>
    </w:p>
    <w:p w14:paraId="62A89A89" w14:textId="77777777" w:rsidR="00B23EF3" w:rsidRDefault="00AA6AE7">
      <w:pPr>
        <w:tabs>
          <w:tab w:val="center" w:pos="-7800"/>
          <w:tab w:val="left" w:pos="6237"/>
          <w:tab w:val="right" w:pos="8306"/>
        </w:tabs>
        <w:ind w:firstLine="709"/>
        <w:jc w:val="both"/>
        <w:rPr>
          <w:lang w:eastAsia="lt-LT"/>
        </w:rPr>
      </w:pPr>
      <w:r>
        <w:rPr>
          <w:lang w:eastAsia="lt-LT"/>
        </w:rPr>
        <w:t>53. Kartu su Taisyklių 52 punkte nurodytu prašymu Agentūrai pateikiamos šių dokumentų patvirtintos kopijos (jeigu nepateikta anksčiau):</w:t>
      </w:r>
    </w:p>
    <w:p w14:paraId="793D64D7" w14:textId="77777777" w:rsidR="00B23EF3" w:rsidRDefault="00AA6AE7">
      <w:pPr>
        <w:tabs>
          <w:tab w:val="center" w:pos="-7800"/>
          <w:tab w:val="left" w:pos="6237"/>
          <w:tab w:val="right" w:pos="8306"/>
        </w:tabs>
        <w:ind w:firstLine="709"/>
        <w:jc w:val="both"/>
        <w:rPr>
          <w:lang w:eastAsia="lt-LT"/>
        </w:rPr>
      </w:pPr>
      <w:r>
        <w:rPr>
          <w:lang w:eastAsia="lt-LT"/>
        </w:rPr>
        <w:t>53.1. butų ir kitų patalpų savininkų sprendimo dėl daugiabučio namo atnaujinimo (modernizavimo) protokolo, kuriame nurodytas butų ir kitų patalpų savininkų patvirtintas projekto įgyvendinimo administravimo mėnesinės įmokos dydis, kopija;</w:t>
      </w:r>
    </w:p>
    <w:p w14:paraId="43527B99" w14:textId="77777777" w:rsidR="00B23EF3" w:rsidRDefault="00AA6AE7">
      <w:pPr>
        <w:tabs>
          <w:tab w:val="center" w:pos="-7800"/>
          <w:tab w:val="left" w:pos="6237"/>
          <w:tab w:val="right" w:pos="8306"/>
        </w:tabs>
        <w:ind w:firstLine="709"/>
        <w:jc w:val="both"/>
        <w:rPr>
          <w:lang w:eastAsia="lt-LT"/>
        </w:rPr>
      </w:pPr>
      <w:r>
        <w:rPr>
          <w:lang w:eastAsia="lt-LT"/>
        </w:rPr>
        <w:t>53.2. statybos rangos darbų sutarties kopija – kreipiantis dėl valstybės paramos suteikimo pirmą kartą;</w:t>
      </w:r>
    </w:p>
    <w:p w14:paraId="4E5C8136" w14:textId="77777777" w:rsidR="00B23EF3" w:rsidRDefault="00AA6AE7">
      <w:pPr>
        <w:tabs>
          <w:tab w:val="center" w:pos="-7800"/>
          <w:tab w:val="left" w:pos="6237"/>
          <w:tab w:val="right" w:pos="8306"/>
        </w:tabs>
        <w:ind w:firstLine="709"/>
        <w:jc w:val="both"/>
        <w:rPr>
          <w:lang w:eastAsia="lt-LT"/>
        </w:rPr>
      </w:pPr>
      <w:r>
        <w:rPr>
          <w:lang w:eastAsia="lt-LT"/>
        </w:rPr>
        <w:t>53.3. statybos rangos darbų priėmimo ir perdavimo akto (pasirašyto ir vizuoto Taisyklių 24 punkte nustatyta tvarka) ir sąskaitų faktūrų kopijos – kreipiantis dėl valstybės paramos suteikimo projekto įgyvendinimo metu;</w:t>
      </w:r>
    </w:p>
    <w:p w14:paraId="4DD5CC48" w14:textId="77777777" w:rsidR="00B23EF3" w:rsidRDefault="00AA6AE7">
      <w:pPr>
        <w:tabs>
          <w:tab w:val="center" w:pos="-7800"/>
          <w:tab w:val="left" w:pos="6237"/>
          <w:tab w:val="right" w:pos="8306"/>
        </w:tabs>
        <w:ind w:firstLine="709"/>
        <w:jc w:val="both"/>
        <w:rPr>
          <w:lang w:eastAsia="lt-LT"/>
        </w:rPr>
      </w:pPr>
      <w:r>
        <w:rPr>
          <w:lang w:eastAsia="lt-LT"/>
        </w:rPr>
        <w:t>53.4. Taisyklių 95 punkte nurodytos ataskaitos kopija – kreipiantis dėl valstybės paramos suteikimo įgyvendinus projektą.</w:t>
      </w:r>
    </w:p>
    <w:p w14:paraId="1E0AD3EE" w14:textId="77777777" w:rsidR="00B23EF3" w:rsidRDefault="00AA6AE7">
      <w:pPr>
        <w:tabs>
          <w:tab w:val="center" w:pos="-7800"/>
          <w:tab w:val="left" w:pos="6237"/>
          <w:tab w:val="right" w:pos="8306"/>
        </w:tabs>
        <w:ind w:firstLine="709"/>
        <w:jc w:val="both"/>
        <w:rPr>
          <w:lang w:eastAsia="lt-LT"/>
        </w:rPr>
      </w:pPr>
      <w:r>
        <w:rPr>
          <w:lang w:eastAsia="lt-LT"/>
        </w:rPr>
        <w:t>54. Agentūra, gavusi Taisyklių 52 punkte nurodytą prašymą ir kartu su juo teikiamas Taisyklių 53 punkte nurodytų dokumentų kopijas, ne vėliau kaip per 20 darbo dienų nuo prašymo ir visų dokumentų gavimo patikrina, ar projektas yra įtrauktas į Paraiškų teikimo ir atrankos tvarkos aprašo nustatyta tvarka sudarytą einamųjų metų finansuojamų projektų sąrašą ir dėl jo įgyvendinimo pasirašyta Valstybės paramos sutartis, ar Projekto administratoriaus nurodytas valstybės paramos dydis projekto įgyvendinimo administravimo išlaidoms apmokėti arba kompensuoti apskaičiuotas teisingas ir neviršija Valstybės paramos sutartyje nurodytos sumos, ar neviršyta prašyme nurodyta valstybės paramos dalis, tenkanti butų ir kitų patalpų savininkams, vykdantiems ūkinę veiklą, ir priima sprendimą valstybės paramą suteikti arba jos nesuteikti.</w:t>
      </w:r>
    </w:p>
    <w:p w14:paraId="207108E9" w14:textId="77777777" w:rsidR="00B23EF3" w:rsidRDefault="00AA6AE7">
      <w:pPr>
        <w:tabs>
          <w:tab w:val="center" w:pos="-7800"/>
          <w:tab w:val="left" w:pos="6237"/>
          <w:tab w:val="right" w:pos="8306"/>
        </w:tabs>
        <w:ind w:firstLine="709"/>
        <w:jc w:val="both"/>
        <w:rPr>
          <w:lang w:eastAsia="lt-LT"/>
        </w:rPr>
      </w:pPr>
      <w:r>
        <w:rPr>
          <w:lang w:eastAsia="lt-LT"/>
        </w:rPr>
        <w:t>55. Priėmusi sprendimą suteikti valstybės paramą, Agentūra per 5 darbo dienas nuo šio sprendimo priėmimo Projekto administratorių raštu informuoja apie priimtą sprendimą suteikti valstybės paramą ir per terminą, ne ilgesnį kaip 50 darbo dienų nuo sprendimo priėmimo, apskaičiuoto dydžio valstybės paramą perveda į prašyme Projekto administratoriaus nurodytą sąskaitą.</w:t>
      </w:r>
    </w:p>
    <w:p w14:paraId="2B6F9602" w14:textId="77777777" w:rsidR="00B23EF3" w:rsidRDefault="00AA6AE7">
      <w:pPr>
        <w:tabs>
          <w:tab w:val="center" w:pos="-7800"/>
          <w:tab w:val="left" w:pos="6237"/>
          <w:tab w:val="right" w:pos="8306"/>
        </w:tabs>
        <w:ind w:firstLine="709"/>
        <w:jc w:val="both"/>
        <w:rPr>
          <w:lang w:eastAsia="lt-LT"/>
        </w:rPr>
      </w:pPr>
      <w:r>
        <w:rPr>
          <w:lang w:eastAsia="lt-LT"/>
        </w:rPr>
        <w:t>56. Agentūra, priėmusi sprendimą nesuteikti valstybės paramos projekto įgyvendinimo administravimo išlaidoms apmokėti arba kompensuoti, per 5 darbo dienas nuo šio sprendimo priėmimo apie tai raštu informuoja Projekto administratorių, nurodydama tokio sprendimo priėmimo priežastis.</w:t>
      </w:r>
    </w:p>
    <w:p w14:paraId="72DA8984" w14:textId="77777777" w:rsidR="00B23EF3" w:rsidRDefault="00AA6AE7">
      <w:pPr>
        <w:tabs>
          <w:tab w:val="center" w:pos="-7800"/>
          <w:tab w:val="left" w:pos="6237"/>
          <w:tab w:val="right" w:pos="8306"/>
        </w:tabs>
        <w:ind w:firstLine="709"/>
        <w:jc w:val="both"/>
        <w:rPr>
          <w:lang w:eastAsia="lt-LT"/>
        </w:rPr>
      </w:pPr>
      <w:r>
        <w:rPr>
          <w:lang w:eastAsia="lt-LT"/>
        </w:rPr>
        <w:t>57. Nustačiusi, kad prašyme nurodytas Projekto administratoriaus prašomas apmokėti arba kompensuoti valstybės paramos dydis apskaičiuotas neteisingai ar pateikti ne visi ir (ar) ne visiškai užpildyti dokumentai ar jų kopijos, reikalingi valstybės paramos dydžiui apskaičiuoti, Agentūra sustabdo prašymo nagrinėjimo terminą ir raštu kreipiasi į prašymą suteikti valstybės paramą pateikusį asmenį, informuodama, kad prašyme nurodytas valstybės paramos dydis apskaičiuotas neteisingai ir (ar) pateikti ne visi, ir (ar) ne visiškai užpildyti dokumentai, sustabdo prašymo nagrinėjimo terminą ir prašo per 20 darbo dienų pateikti patikslintą prašymą, atsižvelgiant į pastebėtus per patikrinimą netikslumus, ir (ar) trūkstamus dokumentus. Gavusi patikslintą prašymą su patikslintais ir (ar) trūkstamais dokumentais ar jų kopijomis, Agentūra Taisyklių 54 punkte nustatyta tvarka juos įvertina ir priima sprendimą. Jeigu prašymą pateikęs asmuo per nustatytą terminą neištaiso Agentūros rašte nurodytų trūkumų arba nepateikia trūkstamų dokumentų, prašymo nagrinėjimas nutraukiamas, o Agentūra per 5 darbo dienas prašymą raštu grąžina jį pateikusiam asmeniui, nurodydama prašymo nagrinėjimo nutraukimo priežastis. Tokiu atveju prašymas suteikti valstybės paramą Taisyklių nustatyta tvarka gali būti teikiamas iš naujo.</w:t>
      </w:r>
    </w:p>
    <w:p w14:paraId="44DA6F09" w14:textId="77777777" w:rsidR="00B23EF3" w:rsidRDefault="00AA6AE7">
      <w:pPr>
        <w:tabs>
          <w:tab w:val="center" w:pos="-7800"/>
          <w:tab w:val="left" w:pos="6237"/>
          <w:tab w:val="right" w:pos="8306"/>
        </w:tabs>
        <w:ind w:firstLine="709"/>
        <w:jc w:val="both"/>
        <w:rPr>
          <w:lang w:eastAsia="lt-LT"/>
        </w:rPr>
      </w:pPr>
      <w:r>
        <w:rPr>
          <w:lang w:eastAsia="lt-LT"/>
        </w:rPr>
        <w:t xml:space="preserve">58. Jeigu Projekto administratorius nevykdo arba netinkamai vykdo projekto įgyvendinimo administravimo funkcijas, Projekto administratorius butų ir kitų patalpų savininkų sprendimu, </w:t>
      </w:r>
      <w:r>
        <w:rPr>
          <w:lang w:eastAsia="lt-LT"/>
        </w:rPr>
        <w:lastRenderedPageBreak/>
        <w:t>priimtu Įstatymo 5 straipsnyje nustatyta tvarka, gali būti keičiamas. Priėmus spendimą pakeisti Projekto administratorių, buvęs Projekto administratorius per 10 darbo dienų perduoda naujam Projekto administratoriui su projektu susijusius dokumentus ir informaciją, o naujas Projekto administratorius per 5 darbo dienas nuo perimtų dokumentų ir informacijos dienos raštu kreipiasi į Agentūrą, prašydamas pakeisti Valstybės paramos sutartį, kartu pateikdamas butų ir kitų patalpų savininkų susirinkimo protokolo kopiją, patvirtinančią Projekto administratoriaus keitimo faktą. Agentūra, gavusi tokį prašymą, per 5 darbo dienas inicijuoja Valstybės paramos sutarties pakeitimą ir apie tai informuoja naująjį Projekto administratorių. Pakeitus Valstybės paramos sutartį paskirtasis Projekto administratorius apie tai raštu informuoja projekto vykdymo priežiūrą, statybos techninę priežiūrą vykdančius asmenis ir statybos rangovą.</w:t>
      </w:r>
    </w:p>
    <w:p w14:paraId="0AE27D45" w14:textId="77777777" w:rsidR="00B23EF3" w:rsidRDefault="00AA6AE7">
      <w:pPr>
        <w:tabs>
          <w:tab w:val="center" w:pos="-7800"/>
          <w:tab w:val="left" w:pos="6237"/>
          <w:tab w:val="right" w:pos="8306"/>
        </w:tabs>
        <w:ind w:firstLine="709"/>
        <w:jc w:val="both"/>
        <w:rPr>
          <w:lang w:eastAsia="lt-LT"/>
        </w:rPr>
      </w:pPr>
      <w:r>
        <w:rPr>
          <w:lang w:eastAsia="lt-LT"/>
        </w:rPr>
        <w:t>59. Jeigu keičiamas Projekto administratorius, kurio vardu gyventojų naudai sudaryta lengvatinio kredito sutartis, Projekto administratoriaus keitimas turi būti suderintas su finansuotoju ir gautas jo pritarimas, patvirtinantis, kad naujas Projekto administratorius turi reikiamų pajėgumų projektui administruoti ir lengvatinio kredito sutarties nuostatoms įvykdyti.</w:t>
      </w:r>
    </w:p>
    <w:p w14:paraId="2DEC811B" w14:textId="77777777" w:rsidR="00B23EF3" w:rsidRDefault="00B23EF3">
      <w:pPr>
        <w:tabs>
          <w:tab w:val="center" w:pos="-7800"/>
          <w:tab w:val="left" w:pos="6237"/>
          <w:tab w:val="right" w:pos="8306"/>
        </w:tabs>
        <w:ind w:firstLine="709"/>
        <w:jc w:val="both"/>
        <w:rPr>
          <w:lang w:eastAsia="lt-LT"/>
        </w:rPr>
      </w:pPr>
    </w:p>
    <w:p w14:paraId="6521B5C2" w14:textId="77777777" w:rsidR="00B23EF3" w:rsidRDefault="00AA6AE7">
      <w:pPr>
        <w:tabs>
          <w:tab w:val="center" w:pos="-7800"/>
          <w:tab w:val="left" w:pos="6237"/>
          <w:tab w:val="right" w:pos="8306"/>
        </w:tabs>
        <w:ind w:firstLine="709"/>
        <w:jc w:val="center"/>
        <w:rPr>
          <w:b/>
          <w:lang w:eastAsia="lt-LT"/>
        </w:rPr>
      </w:pPr>
      <w:r>
        <w:rPr>
          <w:b/>
          <w:lang w:eastAsia="lt-LT"/>
        </w:rPr>
        <w:t>VI SKYRIUS</w:t>
      </w:r>
    </w:p>
    <w:p w14:paraId="5946C238" w14:textId="77777777" w:rsidR="00B23EF3" w:rsidRDefault="00AA6AE7">
      <w:pPr>
        <w:tabs>
          <w:tab w:val="center" w:pos="-7800"/>
          <w:tab w:val="left" w:pos="6237"/>
          <w:tab w:val="right" w:pos="8306"/>
        </w:tabs>
        <w:ind w:firstLine="709"/>
        <w:jc w:val="center"/>
        <w:rPr>
          <w:b/>
          <w:lang w:eastAsia="lt-LT"/>
        </w:rPr>
      </w:pPr>
      <w:r>
        <w:rPr>
          <w:b/>
          <w:lang w:eastAsia="lt-LT"/>
        </w:rPr>
        <w:t>VALSTYBĖS PARAMA STATYBOS TECHNINEI PRIEŽIŪRAI VYKDYTI</w:t>
      </w:r>
    </w:p>
    <w:p w14:paraId="0A95CA05" w14:textId="77777777" w:rsidR="00B23EF3" w:rsidRDefault="00B23EF3">
      <w:pPr>
        <w:tabs>
          <w:tab w:val="center" w:pos="-7800"/>
          <w:tab w:val="left" w:pos="6237"/>
          <w:tab w:val="right" w:pos="8306"/>
        </w:tabs>
        <w:ind w:firstLine="709"/>
        <w:jc w:val="both"/>
        <w:rPr>
          <w:lang w:eastAsia="lt-LT"/>
        </w:rPr>
      </w:pPr>
    </w:p>
    <w:p w14:paraId="2F73D5F8" w14:textId="77777777" w:rsidR="00B23EF3" w:rsidRDefault="00AA6AE7">
      <w:pPr>
        <w:tabs>
          <w:tab w:val="center" w:pos="-7800"/>
          <w:tab w:val="left" w:pos="6237"/>
          <w:tab w:val="right" w:pos="8306"/>
        </w:tabs>
        <w:ind w:firstLine="709"/>
        <w:jc w:val="both"/>
        <w:rPr>
          <w:lang w:eastAsia="lt-LT"/>
        </w:rPr>
      </w:pPr>
      <w:r>
        <w:rPr>
          <w:lang w:eastAsia="lt-LT"/>
        </w:rPr>
        <w:t>60. Valstybės parama statybos techninei priežiūrai vykdyti teikiama 100 procentų apmokant arba kompensuojant ne didesnes kaip Nutarime nustatyto dydžio statybos techninės priežiūros vykdymo išlaidas.</w:t>
      </w:r>
    </w:p>
    <w:p w14:paraId="09E44EC2" w14:textId="77777777" w:rsidR="00B23EF3" w:rsidRDefault="00AA6AE7">
      <w:pPr>
        <w:tabs>
          <w:tab w:val="center" w:pos="-7800"/>
          <w:tab w:val="left" w:pos="6237"/>
          <w:tab w:val="right" w:pos="8306"/>
        </w:tabs>
        <w:ind w:firstLine="709"/>
        <w:jc w:val="both"/>
        <w:rPr>
          <w:lang w:eastAsia="lt-LT"/>
        </w:rPr>
      </w:pPr>
      <w:r>
        <w:rPr>
          <w:lang w:eastAsia="lt-LT"/>
        </w:rPr>
        <w:t>61. Statybos techninės priežiūros išlaidas sudaro lėšos už statybos techninio prižiūrėtojo pareigų, nurodytų Statybos įstatyme, vykdymą pagal statybos techninės priežiūros paslaugų pirkimo sutartyje nurodytą statybos techninės priežiūros paslaugos pirkimo kainą.</w:t>
      </w:r>
    </w:p>
    <w:p w14:paraId="16AE1CC8" w14:textId="77777777" w:rsidR="00B23EF3" w:rsidRDefault="00AA6AE7">
      <w:pPr>
        <w:tabs>
          <w:tab w:val="center" w:pos="-7800"/>
          <w:tab w:val="left" w:pos="6237"/>
          <w:tab w:val="right" w:pos="8306"/>
        </w:tabs>
        <w:ind w:firstLine="709"/>
        <w:jc w:val="both"/>
        <w:rPr>
          <w:lang w:eastAsia="lt-LT"/>
        </w:rPr>
      </w:pPr>
      <w:r>
        <w:rPr>
          <w:lang w:eastAsia="lt-LT"/>
        </w:rPr>
        <w:t>62. Statybos techninės priežiūros išlaidų suma, kuri neturi būti didesnė nei butų ir kitų patalpų savininkų patvirtintame investicijų plane numatyta suma ir visais atvejais neturi viršyti Nutarime nustatyto dydžio, nurodoma Valstybės paramos sutartyje. Valstybės parama statybos techninei priežiūrai vykdyti teikiama proporcingai faktiškai atliktiems statybos rangos darbams.</w:t>
      </w:r>
    </w:p>
    <w:p w14:paraId="3092CFE4" w14:textId="77777777" w:rsidR="00B23EF3" w:rsidRDefault="00AA6AE7">
      <w:pPr>
        <w:tabs>
          <w:tab w:val="center" w:pos="-7800"/>
          <w:tab w:val="left" w:pos="6237"/>
          <w:tab w:val="right" w:pos="8306"/>
        </w:tabs>
        <w:ind w:firstLine="709"/>
        <w:jc w:val="both"/>
        <w:rPr>
          <w:lang w:eastAsia="lt-LT"/>
        </w:rPr>
      </w:pPr>
      <w:r>
        <w:rPr>
          <w:lang w:eastAsia="lt-LT"/>
        </w:rPr>
        <w:t>63. Dėl statybos techninės priežiūros išlaidų apmokėjimo arba kompensavimo Projekto administratorius kreipiasi į Agentūrą, pateikdamas jos direktoriaus nustatytos formos prašymą suteikti valstybės paramą statybos techninės priežiūros išlaidoms apmokėti arba kompensuoti. Šiame prašyme nurodoma:</w:t>
      </w:r>
    </w:p>
    <w:p w14:paraId="0B3E3041" w14:textId="77777777" w:rsidR="00B23EF3" w:rsidRDefault="00AA6AE7">
      <w:pPr>
        <w:tabs>
          <w:tab w:val="center" w:pos="-7800"/>
          <w:tab w:val="left" w:pos="6237"/>
          <w:tab w:val="right" w:pos="8306"/>
        </w:tabs>
        <w:ind w:firstLine="709"/>
        <w:jc w:val="both"/>
        <w:rPr>
          <w:lang w:eastAsia="lt-LT"/>
        </w:rPr>
      </w:pPr>
      <w:r>
        <w:rPr>
          <w:lang w:eastAsia="lt-LT"/>
        </w:rPr>
        <w:t>63.1. Projekto administratorius (juridinio asmens pavadinimas, kodas, buveinė arba fizinio asmens vardas, pavardė, adresas), data, vieta;</w:t>
      </w:r>
    </w:p>
    <w:p w14:paraId="6BCDD998" w14:textId="77777777" w:rsidR="00B23EF3" w:rsidRDefault="00AA6AE7">
      <w:pPr>
        <w:tabs>
          <w:tab w:val="center" w:pos="-7800"/>
          <w:tab w:val="left" w:pos="6237"/>
          <w:tab w:val="right" w:pos="8306"/>
        </w:tabs>
        <w:ind w:firstLine="709"/>
        <w:jc w:val="both"/>
        <w:rPr>
          <w:lang w:eastAsia="lt-LT"/>
        </w:rPr>
      </w:pPr>
      <w:r>
        <w:rPr>
          <w:lang w:eastAsia="lt-LT"/>
        </w:rPr>
        <w:t>63.2. informacija apie atnaujinamą (modernizuojamą) daugiabutį namą (adresas, statybos metai, butų ir kitų patalpų skaičius, naudingasis plotas);</w:t>
      </w:r>
    </w:p>
    <w:p w14:paraId="53218DF6" w14:textId="77777777" w:rsidR="00B23EF3" w:rsidRDefault="00AA6AE7">
      <w:pPr>
        <w:tabs>
          <w:tab w:val="center" w:pos="-7800"/>
          <w:tab w:val="left" w:pos="6237"/>
          <w:tab w:val="right" w:pos="8306"/>
        </w:tabs>
        <w:ind w:firstLine="709"/>
        <w:jc w:val="both"/>
        <w:rPr>
          <w:lang w:eastAsia="lt-LT"/>
        </w:rPr>
      </w:pPr>
      <w:r>
        <w:rPr>
          <w:lang w:eastAsia="lt-LT"/>
        </w:rPr>
        <w:t>63.3. Valstybės paramos sutarties numeris ir data;</w:t>
      </w:r>
    </w:p>
    <w:p w14:paraId="494FE5DE" w14:textId="77777777" w:rsidR="00B23EF3" w:rsidRDefault="00AA6AE7">
      <w:pPr>
        <w:tabs>
          <w:tab w:val="center" w:pos="-7800"/>
          <w:tab w:val="left" w:pos="6237"/>
          <w:tab w:val="right" w:pos="8306"/>
        </w:tabs>
        <w:ind w:firstLine="709"/>
        <w:jc w:val="both"/>
        <w:rPr>
          <w:lang w:eastAsia="lt-LT"/>
        </w:rPr>
      </w:pPr>
      <w:r>
        <w:rPr>
          <w:lang w:eastAsia="lt-LT"/>
        </w:rPr>
        <w:t>63.4. statybos techninės priežiūros vykdymo sutarties numeris ir data;</w:t>
      </w:r>
    </w:p>
    <w:p w14:paraId="193244C7" w14:textId="77777777" w:rsidR="00B23EF3" w:rsidRDefault="00AA6AE7">
      <w:pPr>
        <w:tabs>
          <w:tab w:val="center" w:pos="-7800"/>
          <w:tab w:val="left" w:pos="6237"/>
          <w:tab w:val="right" w:pos="8306"/>
        </w:tabs>
        <w:ind w:firstLine="709"/>
        <w:jc w:val="both"/>
        <w:rPr>
          <w:lang w:eastAsia="lt-LT"/>
        </w:rPr>
      </w:pPr>
      <w:r>
        <w:rPr>
          <w:lang w:eastAsia="lt-LT"/>
        </w:rPr>
        <w:t>63.5. informacija apie statybos techninį prižiūrėtoją (vardas pavardė, juridinio asmens pavadinimas; kvalifikacijos atestato numeris, išdavimo ir galiojimo data);</w:t>
      </w:r>
    </w:p>
    <w:p w14:paraId="38853294" w14:textId="77777777" w:rsidR="00B23EF3" w:rsidRDefault="00AA6AE7">
      <w:pPr>
        <w:tabs>
          <w:tab w:val="center" w:pos="-7800"/>
          <w:tab w:val="left" w:pos="6237"/>
          <w:tab w:val="right" w:pos="8306"/>
        </w:tabs>
        <w:ind w:firstLine="709"/>
        <w:jc w:val="both"/>
        <w:rPr>
          <w:lang w:eastAsia="lt-LT"/>
        </w:rPr>
      </w:pPr>
      <w:r>
        <w:rPr>
          <w:lang w:eastAsia="lt-LT"/>
        </w:rPr>
        <w:t>63.6. informacija apie statybos techninės priežiūros finansavimą (nurodoma, ar kreipiamasi dėl šių išlaidų apmokėjimo, ar kompensavimo);</w:t>
      </w:r>
    </w:p>
    <w:p w14:paraId="68F218A7" w14:textId="77777777" w:rsidR="00B23EF3" w:rsidRDefault="00AA6AE7">
      <w:pPr>
        <w:tabs>
          <w:tab w:val="center" w:pos="-7800"/>
          <w:tab w:val="left" w:pos="6237"/>
          <w:tab w:val="right" w:pos="8306"/>
        </w:tabs>
        <w:ind w:firstLine="709"/>
        <w:jc w:val="both"/>
        <w:rPr>
          <w:lang w:eastAsia="lt-LT"/>
        </w:rPr>
      </w:pPr>
      <w:r>
        <w:rPr>
          <w:lang w:eastAsia="lt-LT"/>
        </w:rPr>
        <w:t>63.7. savivaldybei tenkanti valstybės paramos dalis, jeigu atnaujinamame (modernizuojamame) daugiabučiame name yra savivaldybei nuosavybės teise priklausantis butas ar kitos patalpos;</w:t>
      </w:r>
    </w:p>
    <w:p w14:paraId="2AA8A40C" w14:textId="77777777" w:rsidR="00B23EF3" w:rsidRDefault="00AA6AE7">
      <w:pPr>
        <w:tabs>
          <w:tab w:val="center" w:pos="-7800"/>
          <w:tab w:val="left" w:pos="6237"/>
          <w:tab w:val="right" w:pos="8306"/>
        </w:tabs>
        <w:ind w:firstLine="709"/>
        <w:jc w:val="both"/>
        <w:rPr>
          <w:lang w:eastAsia="lt-LT"/>
        </w:rPr>
      </w:pPr>
      <w:r>
        <w:rPr>
          <w:lang w:eastAsia="lt-LT"/>
        </w:rPr>
        <w:t>63.8. prašomas apmokėti arba kompensuoti statybos techninės priežiūros išlaidų dydis ir šio dydžio apskaičiavimą pagrindžianti informacija;</w:t>
      </w:r>
    </w:p>
    <w:p w14:paraId="22AA30FC" w14:textId="77777777" w:rsidR="00B23EF3" w:rsidRDefault="00AA6AE7">
      <w:pPr>
        <w:tabs>
          <w:tab w:val="center" w:pos="-7800"/>
          <w:tab w:val="left" w:pos="6237"/>
          <w:tab w:val="right" w:pos="8306"/>
        </w:tabs>
        <w:ind w:firstLine="709"/>
        <w:jc w:val="both"/>
        <w:rPr>
          <w:lang w:eastAsia="lt-LT"/>
        </w:rPr>
      </w:pPr>
      <w:r>
        <w:rPr>
          <w:lang w:eastAsia="lt-LT"/>
        </w:rPr>
        <w:t>63.9. banko atsiskaitomosios sąskaitos, į kurią prašoma pervesti nurodytą valstybės paramą, numeris:</w:t>
      </w:r>
    </w:p>
    <w:p w14:paraId="7625F81A" w14:textId="77777777" w:rsidR="00B23EF3" w:rsidRDefault="00AA6AE7">
      <w:pPr>
        <w:tabs>
          <w:tab w:val="center" w:pos="-7800"/>
          <w:tab w:val="left" w:pos="6237"/>
          <w:tab w:val="right" w:pos="8306"/>
        </w:tabs>
        <w:ind w:firstLine="709"/>
        <w:jc w:val="both"/>
        <w:rPr>
          <w:lang w:eastAsia="lt-LT"/>
        </w:rPr>
      </w:pPr>
      <w:r>
        <w:rPr>
          <w:lang w:eastAsia="lt-LT"/>
        </w:rPr>
        <w:lastRenderedPageBreak/>
        <w:t>63.9.1. išlaidoms apmokėti – statybos techninę priežiūrą vykdančio asmens atsiskaitomosios sąskaitos numeris;</w:t>
      </w:r>
    </w:p>
    <w:p w14:paraId="29AC055E" w14:textId="77777777" w:rsidR="00B23EF3" w:rsidRDefault="00AA6AE7">
      <w:pPr>
        <w:tabs>
          <w:tab w:val="center" w:pos="-7800"/>
          <w:tab w:val="left" w:pos="6237"/>
          <w:tab w:val="right" w:pos="8306"/>
        </w:tabs>
        <w:ind w:firstLine="709"/>
        <w:jc w:val="both"/>
        <w:rPr>
          <w:lang w:eastAsia="lt-LT"/>
        </w:rPr>
      </w:pPr>
      <w:r>
        <w:rPr>
          <w:lang w:eastAsia="lt-LT"/>
        </w:rPr>
        <w:t>63.9.2. išlaidoms kompensuoti – butų ir kitų patalpų savininkų kaupiamųjų lėšų sąskaitos numeris;</w:t>
      </w:r>
    </w:p>
    <w:p w14:paraId="4756ADA8" w14:textId="77777777" w:rsidR="00B23EF3" w:rsidRDefault="00AA6AE7">
      <w:pPr>
        <w:tabs>
          <w:tab w:val="center" w:pos="-7800"/>
          <w:tab w:val="left" w:pos="6237"/>
          <w:tab w:val="right" w:pos="8306"/>
        </w:tabs>
        <w:ind w:firstLine="709"/>
        <w:jc w:val="both"/>
        <w:rPr>
          <w:lang w:eastAsia="lt-LT"/>
        </w:rPr>
      </w:pPr>
      <w:r>
        <w:rPr>
          <w:lang w:eastAsia="lt-LT"/>
        </w:rPr>
        <w:t>63.10. kita informacija, reikalinga teisei į valstybės paramą nustatyti;</w:t>
      </w:r>
    </w:p>
    <w:p w14:paraId="6350DCF2" w14:textId="77777777" w:rsidR="00B23EF3" w:rsidRDefault="00AA6AE7">
      <w:pPr>
        <w:tabs>
          <w:tab w:val="center" w:pos="-7800"/>
          <w:tab w:val="left" w:pos="6237"/>
          <w:tab w:val="right" w:pos="8306"/>
        </w:tabs>
        <w:ind w:firstLine="709"/>
        <w:jc w:val="both"/>
        <w:rPr>
          <w:lang w:eastAsia="lt-LT"/>
        </w:rPr>
      </w:pPr>
      <w:r>
        <w:rPr>
          <w:lang w:eastAsia="lt-LT"/>
        </w:rPr>
        <w:t>63.11. Projekto administratoriaus ar jo atstovo pareigos, vardas, pavardė, parašas.</w:t>
      </w:r>
    </w:p>
    <w:p w14:paraId="303924BB" w14:textId="77777777" w:rsidR="00B23EF3" w:rsidRDefault="00AA6AE7">
      <w:pPr>
        <w:tabs>
          <w:tab w:val="center" w:pos="-7800"/>
          <w:tab w:val="left" w:pos="6237"/>
          <w:tab w:val="right" w:pos="8306"/>
        </w:tabs>
        <w:ind w:firstLine="709"/>
        <w:jc w:val="both"/>
        <w:rPr>
          <w:lang w:eastAsia="lt-LT"/>
        </w:rPr>
      </w:pPr>
      <w:r>
        <w:rPr>
          <w:lang w:eastAsia="lt-LT"/>
        </w:rPr>
        <w:t>64. Kartu su Taisyklių 63 punkte nurodytu prašymu Agentūrai pateikiami šie dokumentai ar jų Projekto administratoriaus patvirtintos kopijos (jeigu nepateikti anksčiau):</w:t>
      </w:r>
    </w:p>
    <w:p w14:paraId="1B42D43B" w14:textId="77777777" w:rsidR="00B23EF3" w:rsidRDefault="00AA6AE7">
      <w:pPr>
        <w:tabs>
          <w:tab w:val="center" w:pos="-7800"/>
          <w:tab w:val="left" w:pos="6237"/>
          <w:tab w:val="right" w:pos="8306"/>
        </w:tabs>
        <w:ind w:firstLine="709"/>
        <w:jc w:val="both"/>
        <w:rPr>
          <w:lang w:eastAsia="lt-LT"/>
        </w:rPr>
      </w:pPr>
      <w:r>
        <w:rPr>
          <w:lang w:eastAsia="lt-LT"/>
        </w:rPr>
        <w:t>64.1. statybos techninės priežiūros vykdymą patvirtinantys dokumentai (paslaugos pirkimo ataskaitos, sutarties, sąskaitų faktūrų (jeigu jos yra) ir apmokėjimą patvirtinančių dokumentų, jeigu kreipiamasi dėl statybos techninės priežiūros išlaidų kompensavimo, kopijos);</w:t>
      </w:r>
    </w:p>
    <w:p w14:paraId="6DD49B0C" w14:textId="77777777" w:rsidR="00B23EF3" w:rsidRDefault="00AA6AE7">
      <w:pPr>
        <w:tabs>
          <w:tab w:val="center" w:pos="-7800"/>
          <w:tab w:val="left" w:pos="6237"/>
          <w:tab w:val="right" w:pos="8306"/>
        </w:tabs>
        <w:ind w:firstLine="709"/>
        <w:jc w:val="both"/>
        <w:rPr>
          <w:lang w:eastAsia="lt-LT"/>
        </w:rPr>
      </w:pPr>
      <w:r>
        <w:rPr>
          <w:lang w:eastAsia="lt-LT"/>
        </w:rPr>
        <w:t>64.2. statybos rangos darbų sutarties kopija;</w:t>
      </w:r>
    </w:p>
    <w:p w14:paraId="104CFD5E" w14:textId="77777777" w:rsidR="00B23EF3" w:rsidRDefault="00AA6AE7">
      <w:pPr>
        <w:tabs>
          <w:tab w:val="center" w:pos="-7800"/>
          <w:tab w:val="left" w:pos="6237"/>
          <w:tab w:val="right" w:pos="8306"/>
        </w:tabs>
        <w:ind w:firstLine="709"/>
        <w:jc w:val="both"/>
        <w:rPr>
          <w:lang w:eastAsia="lt-LT"/>
        </w:rPr>
      </w:pPr>
      <w:r>
        <w:rPr>
          <w:lang w:eastAsia="lt-LT"/>
        </w:rPr>
        <w:t>64.3. statybos rangos darbų priėmimo ir perdavimo akto (pasirašyto (vizuoto) Taisyklių 24 punkte nustatyta tvarka) ir sąskaitų faktūrų kopijos;</w:t>
      </w:r>
    </w:p>
    <w:p w14:paraId="74A0C91A" w14:textId="77777777" w:rsidR="00B23EF3" w:rsidRDefault="00AA6AE7">
      <w:pPr>
        <w:tabs>
          <w:tab w:val="center" w:pos="-7800"/>
          <w:tab w:val="left" w:pos="6237"/>
          <w:tab w:val="right" w:pos="8306"/>
        </w:tabs>
        <w:ind w:firstLine="709"/>
        <w:jc w:val="both"/>
        <w:rPr>
          <w:lang w:eastAsia="lt-LT"/>
        </w:rPr>
      </w:pPr>
      <w:r>
        <w:rPr>
          <w:lang w:eastAsia="lt-LT"/>
        </w:rPr>
        <w:t>64.4. statybos užbaigimo aktas, jeigu kreipiamasi dėl valstybės paramos suteikimo įgyvendinus projektą.</w:t>
      </w:r>
    </w:p>
    <w:p w14:paraId="574FCEFF" w14:textId="77777777" w:rsidR="00B23EF3" w:rsidRDefault="00AA6AE7">
      <w:pPr>
        <w:tabs>
          <w:tab w:val="center" w:pos="-7800"/>
          <w:tab w:val="left" w:pos="6237"/>
          <w:tab w:val="right" w:pos="8306"/>
        </w:tabs>
        <w:ind w:firstLine="709"/>
        <w:jc w:val="both"/>
        <w:rPr>
          <w:lang w:eastAsia="lt-LT"/>
        </w:rPr>
      </w:pPr>
      <w:r>
        <w:rPr>
          <w:lang w:eastAsia="lt-LT"/>
        </w:rPr>
        <w:t>65. Agentūra, gavusi Taisyklių 63 punkte nurodytą prašymą ir kartu su juo teikiamus Taisyklių 64 punkte nurodytus dokumentus ar jų kopijas, ne vėliau kaip per 20 darbo dienų nuo prašymo ir visų dokumentų ar jų kopijų gavimo patikrina, ar projektas yra įtrauktas į Paraiškų teikimo ir atrankos tvarkos aprašo nustatyta tvarka sudarytą einamųjų metų finansuojamų projektų sąrašą ir dėl jo įgyvendinimo pasirašyta Valstybės paramos sutartis, ar statybos techninės priežiūros paslaugos nupirktos laikantis Programos, Nutarimo, Taisyklių reikalavimų, ar Projekto administratoriaus nurodytas valstybės paramos dydis statybos techninės priežiūros išlaidoms apmokėti arba kompensuoti apskaičiuotas teisingai ir neviršija Valstybės paramos sutartyje nurodytos sumos, ar neviršyta prašyme nurodyta valstybės paramos dalis, tenkanti butų ir kitų patalpų savininkams, vykdantiems ūkinę veiklą, ir priima sprendimą valstybės paramą suteikti arba jos nesuteikti.</w:t>
      </w:r>
    </w:p>
    <w:p w14:paraId="2BC503B3" w14:textId="77777777" w:rsidR="00B23EF3" w:rsidRDefault="00AA6AE7">
      <w:pPr>
        <w:tabs>
          <w:tab w:val="center" w:pos="-7800"/>
          <w:tab w:val="left" w:pos="6237"/>
          <w:tab w:val="right" w:pos="8306"/>
        </w:tabs>
        <w:ind w:firstLine="709"/>
        <w:jc w:val="both"/>
        <w:rPr>
          <w:lang w:eastAsia="lt-LT"/>
        </w:rPr>
      </w:pPr>
      <w:r>
        <w:rPr>
          <w:lang w:eastAsia="lt-LT"/>
        </w:rPr>
        <w:t>66. Priėmusi sprendimą suteikti valstybės paramą, Agentūra per 5 darbo dienas nuo šio sprendimo priėmimo Projekto administratorių raštu informuoja apie priimtą sprendimą suteikti valstybės paramą ir per terminą, ne ilgesnį kaip 50 darbo dienų nuo sprendimo priėmimo, apskaičiuoto dydžio valstybės paramą perveda į prašyme Projekto administratoriaus nurodytą sąskaitą.</w:t>
      </w:r>
    </w:p>
    <w:p w14:paraId="402BB58E" w14:textId="77777777" w:rsidR="00B23EF3" w:rsidRDefault="00AA6AE7">
      <w:pPr>
        <w:tabs>
          <w:tab w:val="center" w:pos="-7800"/>
          <w:tab w:val="left" w:pos="6237"/>
          <w:tab w:val="right" w:pos="8306"/>
        </w:tabs>
        <w:ind w:firstLine="709"/>
        <w:jc w:val="both"/>
        <w:rPr>
          <w:lang w:eastAsia="lt-LT"/>
        </w:rPr>
      </w:pPr>
      <w:r>
        <w:rPr>
          <w:lang w:eastAsia="lt-LT"/>
        </w:rPr>
        <w:t>67. Agentūra, priėmusi sprendimą nesuteikti valstybės paramos statybos techninės priežiūros išlaidoms apmokėti arba kompensuoti, per 5 darbo dienas nuo šio sprendimo priėmimo apie tai raštu informuoja Projekto administratorių, nurodydama tokio sprendimo priėmimo priežastis. Sprendimas nesuteikti valstybės paramos priimamas, jeigu statybos techninės priežiūros paslauga nupirkta nesilaikant Programoje, Nutarime, Taisyklėse arba Viešųjų pirkimų įstatyme, jeigu pirkimai vykdomi pagal šį įstatymą, nustatytų sąlygų ir tvarkos.</w:t>
      </w:r>
    </w:p>
    <w:p w14:paraId="67E0E605" w14:textId="77777777" w:rsidR="00B23EF3" w:rsidRDefault="00AA6AE7">
      <w:pPr>
        <w:tabs>
          <w:tab w:val="center" w:pos="-7800"/>
          <w:tab w:val="left" w:pos="6237"/>
          <w:tab w:val="right" w:pos="8306"/>
        </w:tabs>
        <w:ind w:firstLine="709"/>
        <w:jc w:val="both"/>
        <w:rPr>
          <w:lang w:eastAsia="lt-LT"/>
        </w:rPr>
      </w:pPr>
      <w:r>
        <w:rPr>
          <w:lang w:eastAsia="lt-LT"/>
        </w:rPr>
        <w:t>68. Nustačiusi, kad prašyme nurodytas Projekto administratoriaus prašomas apmokėti arba kompensuoti valstybės paramos dydis apskaičiuotas neteisingai ar pateikti ne visi ir (ar) ne visiškai užpildyti dokumentai, reikalingi valstybės paramos dydžiui apskaičiuoti, Agentūra sustabdo prašymo nagrinėjimo terminą ir prašo per 20 darbo dienų pateikti patikslintą prašymą, atsižvelgiant į pastebėtus per patikrinimą netikslumus, ir (ar) trūkstamus dokumentus. Gavusi patikslintą prašymą su patikslintais ir (ar) trūkstamais dokumentais, Agentūra Taisyklių 65 punkte nustatyta tvarka juos įvertina ir priima sprendimą. Jeigu prašymą pateikęs asmuo per nustatytą terminą neištaiso Agentūros rašte nurodytų trūkumų arba nepateikia trūkstamų dokumentų, prašymo nagrinėjimas nutraukiamas, o Agentūra per 5 darbo dienas prašymą raštu grąžina jį pateikusiam asmeniui, nurodydama prašymo nagrinėjimo nutraukimo priežastis. Tokiu atveju prašymas suteikti valstybės paramą Taisyklių nustatyta tvarka gali būti teikiamas iš naujo.</w:t>
      </w:r>
    </w:p>
    <w:p w14:paraId="39E53B10" w14:textId="77777777" w:rsidR="00B23EF3" w:rsidRDefault="00AA6AE7">
      <w:pPr>
        <w:tabs>
          <w:tab w:val="center" w:pos="-7800"/>
          <w:tab w:val="left" w:pos="6237"/>
          <w:tab w:val="right" w:pos="8306"/>
        </w:tabs>
        <w:ind w:firstLine="709"/>
        <w:jc w:val="both"/>
        <w:rPr>
          <w:lang w:eastAsia="lt-LT"/>
        </w:rPr>
      </w:pPr>
      <w:r>
        <w:rPr>
          <w:lang w:eastAsia="lt-LT"/>
        </w:rPr>
        <w:lastRenderedPageBreak/>
        <w:t>69. Jeigu statybos techninę priežiūrą vykdantis asmuo nevykdo ar netinkamai vykdo statybos techninę priežiūrą ir yra tai patvirtinantis statybos proceso dalyvių valstybinę priežiūrą atliekančios institucijos sprendimas, Projekto administratorius gali keisti statybos techninę priežiūrą vykdantį asmenį kitu, Nutarime nustatyta tvarka organizuodamas naują statybos techninės priežiūros paslaugos pirkimą. Priėmus tokį sprendimą, Projekto administratorius apie tai per 5 darbo dienas informuoja Agentūrą.</w:t>
      </w:r>
    </w:p>
    <w:p w14:paraId="2A17A836" w14:textId="77777777" w:rsidR="00B23EF3" w:rsidRDefault="00B23EF3">
      <w:pPr>
        <w:tabs>
          <w:tab w:val="center" w:pos="-7800"/>
          <w:tab w:val="left" w:pos="6237"/>
          <w:tab w:val="right" w:pos="8306"/>
        </w:tabs>
        <w:ind w:firstLine="709"/>
        <w:jc w:val="both"/>
        <w:rPr>
          <w:lang w:eastAsia="lt-LT"/>
        </w:rPr>
      </w:pPr>
    </w:p>
    <w:p w14:paraId="689CD976" w14:textId="77777777" w:rsidR="00B23EF3" w:rsidRDefault="00AA6AE7">
      <w:pPr>
        <w:tabs>
          <w:tab w:val="center" w:pos="-7800"/>
          <w:tab w:val="left" w:pos="6237"/>
          <w:tab w:val="right" w:pos="8306"/>
        </w:tabs>
        <w:ind w:firstLine="709"/>
        <w:jc w:val="center"/>
        <w:rPr>
          <w:b/>
          <w:lang w:eastAsia="lt-LT"/>
        </w:rPr>
      </w:pPr>
      <w:r>
        <w:rPr>
          <w:b/>
          <w:lang w:eastAsia="lt-LT"/>
        </w:rPr>
        <w:t>VII SKYRIUS</w:t>
      </w:r>
    </w:p>
    <w:p w14:paraId="644F6665" w14:textId="77777777" w:rsidR="00B23EF3" w:rsidRDefault="00AA6AE7">
      <w:pPr>
        <w:tabs>
          <w:tab w:val="center" w:pos="-7800"/>
          <w:tab w:val="left" w:pos="6237"/>
          <w:tab w:val="right" w:pos="8306"/>
        </w:tabs>
        <w:ind w:firstLine="709"/>
        <w:jc w:val="center"/>
        <w:rPr>
          <w:b/>
          <w:lang w:eastAsia="lt-LT"/>
        </w:rPr>
      </w:pPr>
      <w:r>
        <w:rPr>
          <w:b/>
          <w:lang w:eastAsia="lt-LT"/>
        </w:rPr>
        <w:t>VALSTYBĖS PARAMA ENERGINĮ EFEKTYVUMĄ DIDINANČIOMS PRIEMONĖMS ĮGYVENDINTI</w:t>
      </w:r>
    </w:p>
    <w:p w14:paraId="55182B6C" w14:textId="77777777" w:rsidR="00B23EF3" w:rsidRDefault="00B23EF3">
      <w:pPr>
        <w:tabs>
          <w:tab w:val="center" w:pos="-7800"/>
          <w:tab w:val="left" w:pos="6237"/>
          <w:tab w:val="right" w:pos="8306"/>
        </w:tabs>
        <w:ind w:firstLine="709"/>
        <w:jc w:val="both"/>
        <w:rPr>
          <w:lang w:eastAsia="lt-LT"/>
        </w:rPr>
      </w:pPr>
    </w:p>
    <w:p w14:paraId="1B46BC4E" w14:textId="77777777" w:rsidR="00B23EF3" w:rsidRDefault="00AA6AE7">
      <w:pPr>
        <w:tabs>
          <w:tab w:val="center" w:pos="-7800"/>
          <w:tab w:val="left" w:pos="6237"/>
          <w:tab w:val="right" w:pos="8306"/>
        </w:tabs>
        <w:ind w:firstLine="709"/>
        <w:jc w:val="both"/>
        <w:rPr>
          <w:lang w:eastAsia="lt-LT"/>
        </w:rPr>
      </w:pPr>
      <w:r>
        <w:rPr>
          <w:lang w:eastAsia="lt-LT"/>
        </w:rPr>
        <w:t>70. Valstybės parama energinį efektyvumą didinančioms priemonėms įgyvendinti teikiama įgyvendinus projektą ir įvykdžius Taisyklių 3 punkte nurodytas sąlygas.</w:t>
      </w:r>
    </w:p>
    <w:p w14:paraId="03B2CFA9" w14:textId="77777777" w:rsidR="00B23EF3" w:rsidRDefault="00AA6AE7">
      <w:pPr>
        <w:tabs>
          <w:tab w:val="center" w:pos="-7800"/>
          <w:tab w:val="left" w:pos="6237"/>
          <w:tab w:val="right" w:pos="8306"/>
        </w:tabs>
        <w:ind w:firstLine="709"/>
        <w:jc w:val="both"/>
        <w:rPr>
          <w:lang w:eastAsia="lt-LT"/>
        </w:rPr>
      </w:pPr>
      <w:r>
        <w:rPr>
          <w:lang w:eastAsia="lt-LT"/>
        </w:rPr>
        <w:t>71. Valstybės parama teikiama:</w:t>
      </w:r>
    </w:p>
    <w:p w14:paraId="7DD53944" w14:textId="77777777" w:rsidR="00B23EF3" w:rsidRDefault="00AA6AE7">
      <w:pPr>
        <w:tabs>
          <w:tab w:val="center" w:pos="-7800"/>
          <w:tab w:val="left" w:pos="6237"/>
          <w:tab w:val="right" w:pos="8306"/>
        </w:tabs>
        <w:ind w:firstLine="709"/>
        <w:jc w:val="both"/>
        <w:rPr>
          <w:lang w:eastAsia="lt-LT"/>
        </w:rPr>
      </w:pPr>
      <w:r>
        <w:rPr>
          <w:lang w:eastAsia="lt-LT"/>
        </w:rPr>
        <w:t>71.1. kompensuojant 30 procentų investicijų, tenkančių Programos priede nurodytoms energinį efektyvumą didinančioms priemonėms;</w:t>
      </w:r>
    </w:p>
    <w:p w14:paraId="7802F2B7" w14:textId="77777777" w:rsidR="00B23EF3" w:rsidRDefault="00AA6AE7">
      <w:pPr>
        <w:tabs>
          <w:tab w:val="center" w:pos="-7800"/>
          <w:tab w:val="left" w:pos="6237"/>
          <w:tab w:val="right" w:pos="8306"/>
        </w:tabs>
        <w:ind w:firstLine="709"/>
        <w:jc w:val="both"/>
        <w:rPr>
          <w:lang w:eastAsia="lt-LT"/>
        </w:rPr>
      </w:pPr>
      <w:r>
        <w:rPr>
          <w:lang w:eastAsia="lt-LT"/>
        </w:rPr>
        <w:t>71.2. papildomai kompensuojant 10 procentų investicijų, tenkančių šioms priemonėms įgyvendinti (jeigu projekto įgyvendinimo metu jos įgyvendinamos):</w:t>
      </w:r>
    </w:p>
    <w:p w14:paraId="242650D7" w14:textId="77777777" w:rsidR="00B23EF3" w:rsidRDefault="00AA6AE7">
      <w:pPr>
        <w:tabs>
          <w:tab w:val="center" w:pos="-7800"/>
          <w:tab w:val="left" w:pos="6237"/>
          <w:tab w:val="right" w:pos="8306"/>
        </w:tabs>
        <w:ind w:firstLine="709"/>
        <w:jc w:val="both"/>
        <w:rPr>
          <w:lang w:eastAsia="lt-LT"/>
        </w:rPr>
      </w:pPr>
      <w:r>
        <w:rPr>
          <w:lang w:eastAsia="lt-LT"/>
        </w:rPr>
        <w:t>71.2.1. daugiabučiame name įrengiamas atskiras ar modernizuojamas esamas neautomatizuotas šilumos punktas ir įrengiami balansiniai ventiliai ant stovų (įskaitant šildymo ir (ar) karšto vandens sistemos prijungimo darbus);</w:t>
      </w:r>
    </w:p>
    <w:p w14:paraId="6CF81368" w14:textId="77777777" w:rsidR="00B23EF3" w:rsidRDefault="00AA6AE7">
      <w:pPr>
        <w:tabs>
          <w:tab w:val="center" w:pos="-7800"/>
          <w:tab w:val="left" w:pos="6237"/>
          <w:tab w:val="right" w:pos="8306"/>
        </w:tabs>
        <w:ind w:firstLine="709"/>
        <w:jc w:val="both"/>
        <w:rPr>
          <w:lang w:eastAsia="lt-LT"/>
        </w:rPr>
      </w:pPr>
      <w:r>
        <w:rPr>
          <w:lang w:eastAsia="lt-LT"/>
        </w:rPr>
        <w:t xml:space="preserve">71.2.2. pertvarkoma ar keičiama šildymo sistema, butuose ir kitose patalpose įrengiant individualios šilumos apskaitos prietaisus ar daliklių sistemą ir (ar) </w:t>
      </w:r>
      <w:proofErr w:type="spellStart"/>
      <w:r>
        <w:rPr>
          <w:lang w:eastAsia="lt-LT"/>
        </w:rPr>
        <w:t>termostatinius</w:t>
      </w:r>
      <w:proofErr w:type="spellEnd"/>
      <w:r>
        <w:rPr>
          <w:lang w:eastAsia="lt-LT"/>
        </w:rPr>
        <w:t xml:space="preserve"> ventilius.</w:t>
      </w:r>
    </w:p>
    <w:p w14:paraId="040D6BAE" w14:textId="77777777" w:rsidR="00B23EF3" w:rsidRDefault="00AA6AE7">
      <w:pPr>
        <w:tabs>
          <w:tab w:val="center" w:pos="-7800"/>
          <w:tab w:val="left" w:pos="6237"/>
          <w:tab w:val="right" w:pos="8306"/>
        </w:tabs>
        <w:ind w:firstLine="709"/>
        <w:jc w:val="both"/>
        <w:rPr>
          <w:lang w:eastAsia="lt-LT"/>
        </w:rPr>
      </w:pPr>
      <w:r>
        <w:rPr>
          <w:lang w:eastAsia="lt-LT"/>
        </w:rPr>
        <w:t>72. Valstybės paramos, tenkančios energinį efektyvumą didinančioms priemonėms, dydis už faktiškai atliktus ir apmokėtus statybos rangos darbus apskaičiuojamas pagal statybos rangos sutartį, įkainotą veiklos grafiką, statybos darbų lokalines sąmatas, sąskaitas faktūras ir (ar) statybos rangos darbų priėmimo ir perdavimo aktus ir neturi viršyti Valstybės paramos sutartyje ir investicijų plane numatyto valstybės paramos dydžio.</w:t>
      </w:r>
    </w:p>
    <w:p w14:paraId="11E89F19" w14:textId="77777777" w:rsidR="00B23EF3" w:rsidRDefault="00AA6AE7">
      <w:pPr>
        <w:tabs>
          <w:tab w:val="center" w:pos="-7800"/>
          <w:tab w:val="left" w:pos="6237"/>
          <w:tab w:val="right" w:pos="8306"/>
        </w:tabs>
        <w:ind w:firstLine="709"/>
        <w:jc w:val="both"/>
        <w:rPr>
          <w:lang w:eastAsia="lt-LT"/>
        </w:rPr>
      </w:pPr>
      <w:r>
        <w:rPr>
          <w:lang w:eastAsia="lt-LT"/>
        </w:rPr>
        <w:t>73. Valstybės parama įgyvendinus projektą teikiama pervedant apskaičiuoto dydžio valstybės paramą į butų ir kitų patalpų savininkų kaupiamųjų lėšų sąskaitą, jeigu investicijos ar jų dalis energinį efektyvumą didinančioms priemonėms įgyvendinti apmokėtos butų ir kitų patalpų savininkų lėšomis, ir (ar) į finansuotojo nurodytą sąskaitą, jeigu investicijos ar jų dalis apmokėtos lengvatinio kredito lėšomis.</w:t>
      </w:r>
    </w:p>
    <w:p w14:paraId="242C2DFE" w14:textId="77777777" w:rsidR="00B23EF3" w:rsidRDefault="00AA6AE7">
      <w:pPr>
        <w:tabs>
          <w:tab w:val="center" w:pos="-7800"/>
          <w:tab w:val="left" w:pos="6237"/>
          <w:tab w:val="right" w:pos="8306"/>
        </w:tabs>
        <w:ind w:firstLine="709"/>
        <w:jc w:val="both"/>
        <w:rPr>
          <w:lang w:eastAsia="lt-LT"/>
        </w:rPr>
      </w:pPr>
      <w:r>
        <w:rPr>
          <w:lang w:eastAsia="lt-LT"/>
        </w:rPr>
        <w:t>74. Dėl šios valstybės paramos suteikimo Projekto administratorius kreipiasi į Agentūrą, pateikdamas jos direktoriaus nustatytos formos prašymą suteikti valstybės paramą energinį efektyvumą didinančioms priemonėms įgyvendinti. Šiame prašyme nurodoma:</w:t>
      </w:r>
    </w:p>
    <w:p w14:paraId="4DED2DAF" w14:textId="77777777" w:rsidR="00B23EF3" w:rsidRDefault="00AA6AE7">
      <w:pPr>
        <w:tabs>
          <w:tab w:val="center" w:pos="-7800"/>
          <w:tab w:val="left" w:pos="6237"/>
          <w:tab w:val="right" w:pos="8306"/>
        </w:tabs>
        <w:ind w:firstLine="709"/>
        <w:jc w:val="both"/>
        <w:rPr>
          <w:lang w:eastAsia="lt-LT"/>
        </w:rPr>
      </w:pPr>
      <w:r>
        <w:rPr>
          <w:lang w:eastAsia="lt-LT"/>
        </w:rPr>
        <w:t>74.1. Projekto administratorius (juridinio asmens pavadinimas, kodas, buveinė arba fizinio asmens vardas, pavardė, adresas), data, vieta;</w:t>
      </w:r>
    </w:p>
    <w:p w14:paraId="1EFE6632" w14:textId="77777777" w:rsidR="00B23EF3" w:rsidRDefault="00AA6AE7">
      <w:pPr>
        <w:tabs>
          <w:tab w:val="center" w:pos="-7800"/>
          <w:tab w:val="left" w:pos="6237"/>
          <w:tab w:val="right" w:pos="8306"/>
        </w:tabs>
        <w:ind w:firstLine="709"/>
        <w:jc w:val="both"/>
        <w:rPr>
          <w:lang w:eastAsia="lt-LT"/>
        </w:rPr>
      </w:pPr>
      <w:r>
        <w:rPr>
          <w:lang w:eastAsia="lt-LT"/>
        </w:rPr>
        <w:t>74.2. informacija apie atnaujintą (modernizuotą) daugiabutį namą (adresas, statybos metai, butų ir kitų patalpų skaičius, naudingasis plotas);</w:t>
      </w:r>
    </w:p>
    <w:p w14:paraId="20A35AEA" w14:textId="77777777" w:rsidR="00B23EF3" w:rsidRDefault="00AA6AE7">
      <w:pPr>
        <w:tabs>
          <w:tab w:val="center" w:pos="-7800"/>
          <w:tab w:val="left" w:pos="6237"/>
          <w:tab w:val="right" w:pos="8306"/>
        </w:tabs>
        <w:ind w:firstLine="709"/>
        <w:jc w:val="both"/>
        <w:rPr>
          <w:lang w:eastAsia="lt-LT"/>
        </w:rPr>
      </w:pPr>
      <w:r>
        <w:rPr>
          <w:lang w:eastAsia="lt-LT"/>
        </w:rPr>
        <w:t>74.3. Valstybės paramos sutarties numeris ir data;</w:t>
      </w:r>
    </w:p>
    <w:p w14:paraId="35E3992D" w14:textId="77777777" w:rsidR="00B23EF3" w:rsidRDefault="00AA6AE7">
      <w:pPr>
        <w:tabs>
          <w:tab w:val="center" w:pos="-7800"/>
          <w:tab w:val="left" w:pos="6237"/>
          <w:tab w:val="right" w:pos="8306"/>
        </w:tabs>
        <w:ind w:firstLine="709"/>
        <w:jc w:val="both"/>
        <w:rPr>
          <w:lang w:eastAsia="lt-LT"/>
        </w:rPr>
      </w:pPr>
      <w:r>
        <w:rPr>
          <w:lang w:eastAsia="lt-LT"/>
        </w:rPr>
        <w:t>74.4. projekto įgyvendinimo pradžios ir pabaigos datos;</w:t>
      </w:r>
    </w:p>
    <w:p w14:paraId="777828D6" w14:textId="77777777" w:rsidR="00B23EF3" w:rsidRDefault="00AA6AE7">
      <w:pPr>
        <w:tabs>
          <w:tab w:val="center" w:pos="-7800"/>
          <w:tab w:val="left" w:pos="6237"/>
          <w:tab w:val="right" w:pos="8306"/>
        </w:tabs>
        <w:ind w:firstLine="709"/>
        <w:jc w:val="both"/>
        <w:rPr>
          <w:lang w:eastAsia="lt-LT"/>
        </w:rPr>
      </w:pPr>
      <w:r>
        <w:rPr>
          <w:lang w:eastAsia="lt-LT"/>
        </w:rPr>
        <w:t>74.5. pasiekta pastato energinio naudingumo klasė įgyvendinus projektą ir nurodytos skaičiuojamosios šiluminės energijos sąnaudos;</w:t>
      </w:r>
    </w:p>
    <w:p w14:paraId="57C3A39C" w14:textId="77777777" w:rsidR="00B23EF3" w:rsidRDefault="00AA6AE7">
      <w:pPr>
        <w:tabs>
          <w:tab w:val="center" w:pos="-7800"/>
          <w:tab w:val="left" w:pos="6237"/>
          <w:tab w:val="right" w:pos="8306"/>
        </w:tabs>
        <w:ind w:firstLine="709"/>
        <w:jc w:val="both"/>
        <w:rPr>
          <w:lang w:eastAsia="lt-LT"/>
        </w:rPr>
      </w:pPr>
      <w:r>
        <w:rPr>
          <w:lang w:eastAsia="lt-LT"/>
        </w:rPr>
        <w:t>74.6. pagal Taisyklių 4 punktą apskaičiuotas suminių skaičiuojamųjų šiluminės energijos sąnaudų skirtumas;</w:t>
      </w:r>
    </w:p>
    <w:p w14:paraId="076879E8" w14:textId="77777777" w:rsidR="00B23EF3" w:rsidRDefault="00AA6AE7">
      <w:pPr>
        <w:tabs>
          <w:tab w:val="center" w:pos="-7800"/>
          <w:tab w:val="left" w:pos="6237"/>
          <w:tab w:val="right" w:pos="8306"/>
        </w:tabs>
        <w:ind w:firstLine="709"/>
        <w:jc w:val="both"/>
        <w:rPr>
          <w:lang w:eastAsia="lt-LT"/>
        </w:rPr>
      </w:pPr>
      <w:r>
        <w:rPr>
          <w:lang w:eastAsia="lt-LT"/>
        </w:rPr>
        <w:t>74.7. informacija apie projekto įgyvendinimo finansavimo šaltinius (nurodoma investicijų suma, apmokėta butų ir kitų patalpų savininkų ir lengvatinio kredito lėšomis);</w:t>
      </w:r>
    </w:p>
    <w:p w14:paraId="4E1971C7" w14:textId="77777777" w:rsidR="00B23EF3" w:rsidRDefault="00AA6AE7">
      <w:pPr>
        <w:tabs>
          <w:tab w:val="center" w:pos="-7800"/>
          <w:tab w:val="left" w:pos="6237"/>
          <w:tab w:val="right" w:pos="8306"/>
        </w:tabs>
        <w:ind w:firstLine="709"/>
        <w:jc w:val="both"/>
        <w:rPr>
          <w:lang w:eastAsia="lt-LT"/>
        </w:rPr>
      </w:pPr>
      <w:r>
        <w:rPr>
          <w:lang w:eastAsia="lt-LT"/>
        </w:rPr>
        <w:t>74.8. bendra statybos rangos darbų kaina, nurodyta statybos rangos darbų pirkimo sutartyje;</w:t>
      </w:r>
    </w:p>
    <w:p w14:paraId="412EB77C" w14:textId="77777777" w:rsidR="00B23EF3" w:rsidRDefault="00AA6AE7">
      <w:pPr>
        <w:tabs>
          <w:tab w:val="center" w:pos="-7800"/>
          <w:tab w:val="left" w:pos="6237"/>
          <w:tab w:val="right" w:pos="8306"/>
        </w:tabs>
        <w:ind w:firstLine="709"/>
        <w:jc w:val="both"/>
        <w:rPr>
          <w:lang w:eastAsia="lt-LT"/>
        </w:rPr>
      </w:pPr>
      <w:r>
        <w:rPr>
          <w:lang w:eastAsia="lt-LT"/>
        </w:rPr>
        <w:t>74.9. įgyvendintų energinį efektyvumą didinančių priemonių sąrašas, jų kaina;</w:t>
      </w:r>
    </w:p>
    <w:p w14:paraId="3841E1DF" w14:textId="77777777" w:rsidR="00B23EF3" w:rsidRDefault="00AA6AE7">
      <w:pPr>
        <w:tabs>
          <w:tab w:val="center" w:pos="-7800"/>
          <w:tab w:val="left" w:pos="6237"/>
          <w:tab w:val="right" w:pos="8306"/>
        </w:tabs>
        <w:ind w:firstLine="709"/>
        <w:jc w:val="both"/>
        <w:rPr>
          <w:lang w:eastAsia="lt-LT"/>
        </w:rPr>
      </w:pPr>
      <w:r>
        <w:rPr>
          <w:lang w:eastAsia="lt-LT"/>
        </w:rPr>
        <w:lastRenderedPageBreak/>
        <w:t>74.10. bendra investicijų, tenkančių energinį efektyvumą didinančioms priemonėms, suma (nurodoma, kuri dalis šių investicijų apmokėta butų ir kitų patalpų savininkų lėšomis, kuri – lengvatinio kredito lėšomis);</w:t>
      </w:r>
    </w:p>
    <w:p w14:paraId="5282E8F9" w14:textId="77777777" w:rsidR="00B23EF3" w:rsidRDefault="00AA6AE7">
      <w:pPr>
        <w:tabs>
          <w:tab w:val="center" w:pos="-7800"/>
          <w:tab w:val="left" w:pos="6237"/>
          <w:tab w:val="right" w:pos="8306"/>
        </w:tabs>
        <w:ind w:firstLine="709"/>
        <w:jc w:val="both"/>
        <w:rPr>
          <w:lang w:eastAsia="lt-LT"/>
        </w:rPr>
      </w:pPr>
      <w:r>
        <w:rPr>
          <w:lang w:eastAsia="lt-LT"/>
        </w:rPr>
        <w:t>74.11. apskaičiuotas valstybės paramos dydis, tenkantis energinį efektyvumą didinančioms priemonėms įgyvendinti (nurodoma valstybės paramos dalis, tenkanti investicijoms, apmokėtoms butų ir kitų patalpų savininkų lėšomis, ir valstybės paramos dalis, tenkanti investicijoms, apmokėtoms lengvatinio kredito lėšomis);</w:t>
      </w:r>
    </w:p>
    <w:p w14:paraId="033084CF" w14:textId="77777777" w:rsidR="00B23EF3" w:rsidRDefault="00AA6AE7">
      <w:pPr>
        <w:tabs>
          <w:tab w:val="center" w:pos="-7800"/>
          <w:tab w:val="left" w:pos="6237"/>
          <w:tab w:val="right" w:pos="8306"/>
        </w:tabs>
        <w:ind w:firstLine="709"/>
        <w:jc w:val="both"/>
        <w:rPr>
          <w:lang w:eastAsia="lt-LT"/>
        </w:rPr>
      </w:pPr>
      <w:r>
        <w:rPr>
          <w:lang w:eastAsia="lt-LT"/>
        </w:rPr>
        <w:t>74.12. savivaldybei tenkanti valstybės paramos dalis, jeigu atnaujinamame (modernizuojamame) daugiabučiame name yra savivaldybei nuosavybės teise priklausantis butas ar kitos patalpos;</w:t>
      </w:r>
    </w:p>
    <w:p w14:paraId="77639F56" w14:textId="77777777" w:rsidR="00B23EF3" w:rsidRDefault="00AA6AE7">
      <w:pPr>
        <w:tabs>
          <w:tab w:val="center" w:pos="-7800"/>
          <w:tab w:val="left" w:pos="6237"/>
          <w:tab w:val="right" w:pos="8306"/>
        </w:tabs>
        <w:ind w:firstLine="709"/>
        <w:jc w:val="both"/>
        <w:rPr>
          <w:lang w:eastAsia="lt-LT"/>
        </w:rPr>
      </w:pPr>
      <w:r>
        <w:rPr>
          <w:lang w:eastAsia="lt-LT"/>
        </w:rPr>
        <w:t>74.13. valstybės paramos dydis, kurį prašoma pervesti į butų ir kitų patalpų savininkų kaupiamųjų lėšų sąskaitą;</w:t>
      </w:r>
    </w:p>
    <w:p w14:paraId="43E4918B" w14:textId="77777777" w:rsidR="00B23EF3" w:rsidRDefault="00AA6AE7">
      <w:pPr>
        <w:tabs>
          <w:tab w:val="center" w:pos="-7800"/>
          <w:tab w:val="left" w:pos="6237"/>
          <w:tab w:val="right" w:pos="8306"/>
        </w:tabs>
        <w:ind w:firstLine="709"/>
        <w:jc w:val="both"/>
        <w:rPr>
          <w:lang w:eastAsia="lt-LT"/>
        </w:rPr>
      </w:pPr>
      <w:r>
        <w:rPr>
          <w:lang w:eastAsia="lt-LT"/>
        </w:rPr>
        <w:t>74.14. valstybės paramos dydis, kurį prašoma pervesti į finansuotojo nurodytą sąskaitą, kai investicijos, susijusios su projekto įgyvendinimu, ar jų dalis apmokėtos suteikto lengvatinio kredito lėšomis;</w:t>
      </w:r>
    </w:p>
    <w:p w14:paraId="32B05019" w14:textId="77777777" w:rsidR="00B23EF3" w:rsidRDefault="00AA6AE7">
      <w:pPr>
        <w:tabs>
          <w:tab w:val="center" w:pos="-7800"/>
          <w:tab w:val="left" w:pos="6237"/>
          <w:tab w:val="right" w:pos="8306"/>
        </w:tabs>
        <w:ind w:firstLine="709"/>
        <w:jc w:val="both"/>
        <w:rPr>
          <w:lang w:eastAsia="lt-LT"/>
        </w:rPr>
      </w:pPr>
      <w:r>
        <w:rPr>
          <w:lang w:eastAsia="lt-LT"/>
        </w:rPr>
        <w:t>74.15. butų ir kitų patalpų savininkų kaupiamųjų lėšų sąskaitos numeris;</w:t>
      </w:r>
    </w:p>
    <w:p w14:paraId="30FD9750" w14:textId="77777777" w:rsidR="00B23EF3" w:rsidRDefault="00AA6AE7">
      <w:pPr>
        <w:tabs>
          <w:tab w:val="center" w:pos="-7800"/>
          <w:tab w:val="left" w:pos="6237"/>
          <w:tab w:val="right" w:pos="8306"/>
        </w:tabs>
        <w:ind w:firstLine="709"/>
        <w:jc w:val="both"/>
        <w:rPr>
          <w:lang w:eastAsia="lt-LT"/>
        </w:rPr>
      </w:pPr>
      <w:r>
        <w:rPr>
          <w:lang w:eastAsia="lt-LT"/>
        </w:rPr>
        <w:t>74.16. lengvatinio kredito gražinimo ar finansuotojo sąskaitos numeris;</w:t>
      </w:r>
    </w:p>
    <w:p w14:paraId="0BA2B5CD" w14:textId="77777777" w:rsidR="00B23EF3" w:rsidRDefault="00AA6AE7">
      <w:pPr>
        <w:tabs>
          <w:tab w:val="center" w:pos="-7800"/>
          <w:tab w:val="left" w:pos="6237"/>
          <w:tab w:val="right" w:pos="8306"/>
        </w:tabs>
        <w:ind w:firstLine="709"/>
        <w:jc w:val="both"/>
        <w:rPr>
          <w:lang w:eastAsia="lt-LT"/>
        </w:rPr>
      </w:pPr>
      <w:r>
        <w:rPr>
          <w:lang w:eastAsia="lt-LT"/>
        </w:rPr>
        <w:t>74.17. kita informacija, reikalinga teisei į valstybės paramą nustatyti;</w:t>
      </w:r>
    </w:p>
    <w:p w14:paraId="7C2535DD" w14:textId="77777777" w:rsidR="00B23EF3" w:rsidRDefault="00AA6AE7">
      <w:pPr>
        <w:tabs>
          <w:tab w:val="center" w:pos="-7800"/>
          <w:tab w:val="left" w:pos="6237"/>
          <w:tab w:val="right" w:pos="8306"/>
        </w:tabs>
        <w:ind w:firstLine="709"/>
        <w:jc w:val="both"/>
        <w:rPr>
          <w:lang w:eastAsia="lt-LT"/>
        </w:rPr>
      </w:pPr>
      <w:r>
        <w:rPr>
          <w:lang w:eastAsia="lt-LT"/>
        </w:rPr>
        <w:t>74.18. Projekto administratoriaus ar jo atstovo pareigos, vardas, pavardė, parašas.</w:t>
      </w:r>
    </w:p>
    <w:p w14:paraId="3A90488F" w14:textId="77777777" w:rsidR="00B23EF3" w:rsidRDefault="00AA6AE7">
      <w:pPr>
        <w:tabs>
          <w:tab w:val="center" w:pos="-7800"/>
          <w:tab w:val="left" w:pos="6237"/>
          <w:tab w:val="right" w:pos="8306"/>
        </w:tabs>
        <w:ind w:firstLine="709"/>
        <w:jc w:val="both"/>
        <w:rPr>
          <w:lang w:eastAsia="lt-LT"/>
        </w:rPr>
      </w:pPr>
      <w:r>
        <w:rPr>
          <w:lang w:eastAsia="lt-LT"/>
        </w:rPr>
        <w:t>75. Kartu su Taisyklių 74 punkte nurodytu prašymu Agentūrai pateikiami šie dokumentai ar jų Projekto administratoriaus patvirtintos kopijos (jeigu nepateikti anksčiau):</w:t>
      </w:r>
    </w:p>
    <w:p w14:paraId="4C3C77BB" w14:textId="77777777" w:rsidR="00B23EF3" w:rsidRDefault="00AA6AE7">
      <w:pPr>
        <w:tabs>
          <w:tab w:val="center" w:pos="-7800"/>
          <w:tab w:val="left" w:pos="6237"/>
          <w:tab w:val="right" w:pos="8306"/>
        </w:tabs>
        <w:ind w:firstLine="709"/>
        <w:jc w:val="both"/>
        <w:rPr>
          <w:lang w:eastAsia="lt-LT"/>
        </w:rPr>
      </w:pPr>
      <w:r>
        <w:rPr>
          <w:lang w:eastAsia="lt-LT"/>
        </w:rPr>
        <w:t>75.1. investicijų plano kopija;</w:t>
      </w:r>
    </w:p>
    <w:p w14:paraId="46CA1C59" w14:textId="77777777" w:rsidR="00B23EF3" w:rsidRDefault="00AA6AE7">
      <w:pPr>
        <w:tabs>
          <w:tab w:val="center" w:pos="-7800"/>
          <w:tab w:val="left" w:pos="6237"/>
          <w:tab w:val="right" w:pos="8306"/>
        </w:tabs>
        <w:ind w:firstLine="709"/>
        <w:jc w:val="both"/>
        <w:rPr>
          <w:lang w:eastAsia="lt-LT"/>
        </w:rPr>
      </w:pPr>
      <w:r>
        <w:rPr>
          <w:lang w:eastAsia="lt-LT"/>
        </w:rPr>
        <w:t>75.2. pastato energinio naudingumo sertifikatų (sertifikato, parengto ir išduoto prieš projekto įgyvendinimą; sertifikato, parengto ir išduoto įgyvendinus projektą) kopijos;</w:t>
      </w:r>
    </w:p>
    <w:p w14:paraId="52AE4CE3" w14:textId="77777777" w:rsidR="00B23EF3" w:rsidRDefault="00AA6AE7">
      <w:pPr>
        <w:tabs>
          <w:tab w:val="center" w:pos="-7800"/>
          <w:tab w:val="left" w:pos="6237"/>
          <w:tab w:val="right" w:pos="8306"/>
        </w:tabs>
        <w:ind w:firstLine="709"/>
        <w:jc w:val="both"/>
        <w:rPr>
          <w:lang w:eastAsia="lt-LT"/>
        </w:rPr>
      </w:pPr>
      <w:r>
        <w:rPr>
          <w:lang w:eastAsia="lt-LT"/>
        </w:rPr>
        <w:t>75.3. statybos rangos darbų pirkimo ataskaitų, sutarčių, įkainoto veiklos grafiko, lokalinių sąmatų, atliktų statybos rangos darbų priėmimo ir perdavimo aktų, sąskaitų faktūrų ir apmokėjimą patvirtinančių dokumentų kopijos;</w:t>
      </w:r>
    </w:p>
    <w:p w14:paraId="03C8700B" w14:textId="77777777" w:rsidR="00B23EF3" w:rsidRDefault="00AA6AE7">
      <w:pPr>
        <w:tabs>
          <w:tab w:val="center" w:pos="-7800"/>
          <w:tab w:val="left" w:pos="6237"/>
          <w:tab w:val="right" w:pos="8306"/>
        </w:tabs>
        <w:ind w:firstLine="709"/>
        <w:jc w:val="both"/>
        <w:rPr>
          <w:lang w:eastAsia="lt-LT"/>
        </w:rPr>
      </w:pPr>
      <w:r>
        <w:rPr>
          <w:lang w:eastAsia="lt-LT"/>
        </w:rPr>
        <w:t>75.4. statybos užbaigimo akto kopija;</w:t>
      </w:r>
    </w:p>
    <w:p w14:paraId="3B7F05BA" w14:textId="77777777" w:rsidR="00B23EF3" w:rsidRDefault="00AA6AE7">
      <w:pPr>
        <w:tabs>
          <w:tab w:val="center" w:pos="-7800"/>
          <w:tab w:val="left" w:pos="6237"/>
          <w:tab w:val="right" w:pos="8306"/>
        </w:tabs>
        <w:ind w:firstLine="709"/>
        <w:jc w:val="both"/>
        <w:rPr>
          <w:lang w:eastAsia="lt-LT"/>
        </w:rPr>
      </w:pPr>
      <w:r>
        <w:rPr>
          <w:lang w:eastAsia="lt-LT"/>
        </w:rPr>
        <w:t>75.5. lengvatinio kredito sutarties kopija;</w:t>
      </w:r>
    </w:p>
    <w:p w14:paraId="130B7F19" w14:textId="77777777" w:rsidR="00B23EF3" w:rsidRDefault="00AA6AE7">
      <w:pPr>
        <w:tabs>
          <w:tab w:val="center" w:pos="-7800"/>
          <w:tab w:val="left" w:pos="6237"/>
          <w:tab w:val="right" w:pos="8306"/>
        </w:tabs>
        <w:ind w:firstLine="709"/>
        <w:jc w:val="both"/>
        <w:rPr>
          <w:lang w:eastAsia="lt-LT"/>
        </w:rPr>
      </w:pPr>
      <w:r>
        <w:rPr>
          <w:lang w:eastAsia="lt-LT"/>
        </w:rPr>
        <w:t>75.6. kiti prašyme nurodyti dokumentai.</w:t>
      </w:r>
    </w:p>
    <w:p w14:paraId="3B17A358" w14:textId="77777777" w:rsidR="00B23EF3" w:rsidRDefault="00AA6AE7">
      <w:pPr>
        <w:tabs>
          <w:tab w:val="center" w:pos="-7800"/>
          <w:tab w:val="left" w:pos="6237"/>
          <w:tab w:val="right" w:pos="8306"/>
        </w:tabs>
        <w:ind w:firstLine="709"/>
        <w:jc w:val="both"/>
        <w:rPr>
          <w:lang w:eastAsia="lt-LT"/>
        </w:rPr>
      </w:pPr>
      <w:r>
        <w:rPr>
          <w:lang w:eastAsia="lt-LT"/>
        </w:rPr>
        <w:t>76. Agentūra, gavusi Taisyklių 74 punkte nurodytą prašymą ir kartu su juo teikiamus Taisyklių 75 punkte nurodytus dokumentus ar jų kopijas, per 10 darbo dienų privalo:</w:t>
      </w:r>
    </w:p>
    <w:p w14:paraId="14E248D4" w14:textId="77777777" w:rsidR="00B23EF3" w:rsidRDefault="00AA6AE7">
      <w:pPr>
        <w:tabs>
          <w:tab w:val="center" w:pos="-7800"/>
          <w:tab w:val="left" w:pos="6237"/>
          <w:tab w:val="right" w:pos="8306"/>
        </w:tabs>
        <w:ind w:firstLine="709"/>
        <w:jc w:val="both"/>
        <w:rPr>
          <w:lang w:eastAsia="lt-LT"/>
        </w:rPr>
      </w:pPr>
      <w:r>
        <w:rPr>
          <w:lang w:eastAsia="lt-LT"/>
        </w:rPr>
        <w:t>76.1. nuvykti į atnaujintą (modernizuotą) daugiabutį namą ir vizualiai įsitikinti, kad įgyvendinant projektą įgyvendintos visos investicijų plane numatytos energinį efektyvumą didinančios priemonės;</w:t>
      </w:r>
    </w:p>
    <w:p w14:paraId="4810A908" w14:textId="77777777" w:rsidR="00B23EF3" w:rsidRDefault="00AA6AE7">
      <w:pPr>
        <w:tabs>
          <w:tab w:val="center" w:pos="-7800"/>
          <w:tab w:val="left" w:pos="6237"/>
          <w:tab w:val="right" w:pos="8306"/>
        </w:tabs>
        <w:ind w:firstLine="709"/>
        <w:jc w:val="both"/>
        <w:rPr>
          <w:lang w:eastAsia="lt-LT"/>
        </w:rPr>
      </w:pPr>
      <w:r>
        <w:rPr>
          <w:lang w:eastAsia="lt-LT"/>
        </w:rPr>
        <w:t>76.2. įsitikinti, kad investicijų į energinį efektyvumą didinančias priemones suma neviršija šių investicijų sumos, numatytos investicijų plane (įskaitant investicijų plane numatytą bendrą individualių investicijų sumą) ir Valstybės paramos sutartyje, ir bendra investicijų suma neviršija šių investicijų sumos, numatytos investicijų plane ir Valstybės paramos sutartyje;</w:t>
      </w:r>
    </w:p>
    <w:p w14:paraId="423184B4" w14:textId="77777777" w:rsidR="00B23EF3" w:rsidRDefault="00AA6AE7">
      <w:pPr>
        <w:tabs>
          <w:tab w:val="center" w:pos="-7800"/>
          <w:tab w:val="left" w:pos="6237"/>
          <w:tab w:val="right" w:pos="8306"/>
        </w:tabs>
        <w:ind w:firstLine="709"/>
        <w:jc w:val="both"/>
        <w:rPr>
          <w:lang w:eastAsia="lt-LT"/>
        </w:rPr>
      </w:pPr>
      <w:r>
        <w:rPr>
          <w:lang w:eastAsia="lt-LT"/>
        </w:rPr>
        <w:t>76.3. įsitikinti, kad įgyvendinus projektą pasiekti Taisyklių 3 punkte nurodyti reikalavimai valstybės paramai teikti;</w:t>
      </w:r>
    </w:p>
    <w:p w14:paraId="00BCBD58" w14:textId="77777777" w:rsidR="00B23EF3" w:rsidRDefault="00AA6AE7">
      <w:pPr>
        <w:tabs>
          <w:tab w:val="center" w:pos="-7800"/>
          <w:tab w:val="left" w:pos="6237"/>
          <w:tab w:val="right" w:pos="8306"/>
        </w:tabs>
        <w:ind w:firstLine="709"/>
        <w:jc w:val="both"/>
        <w:rPr>
          <w:lang w:eastAsia="lt-LT"/>
        </w:rPr>
      </w:pPr>
      <w:r>
        <w:rPr>
          <w:lang w:eastAsia="lt-LT"/>
        </w:rPr>
        <w:t>76.4. patikrinti, ar prašyme Projekto administratoriaus nurodyta prašoma kompensuoti suma apskaičiuota teisingai, ar neviršyta prašyme nurodyta valstybės paramos dalis, tenkanti butų ir kitų patalpų savininkams, vykdantiems ūkinę veiklą.</w:t>
      </w:r>
    </w:p>
    <w:p w14:paraId="63B8852D" w14:textId="77777777" w:rsidR="00B23EF3" w:rsidRDefault="00AA6AE7">
      <w:pPr>
        <w:tabs>
          <w:tab w:val="center" w:pos="-7800"/>
          <w:tab w:val="left" w:pos="6237"/>
          <w:tab w:val="right" w:pos="8306"/>
        </w:tabs>
        <w:ind w:firstLine="709"/>
        <w:jc w:val="both"/>
        <w:rPr>
          <w:lang w:eastAsia="lt-LT"/>
        </w:rPr>
      </w:pPr>
      <w:r>
        <w:rPr>
          <w:lang w:eastAsia="lt-LT"/>
        </w:rPr>
        <w:t>77. Agentūra, atlikusi Taisyklių 76 punkte nurodytus veiksmus, per 5 darbo dienas priima sprendimą valstybės paramą suteikti arba jos nesuteikti.</w:t>
      </w:r>
    </w:p>
    <w:p w14:paraId="38D9EFA2" w14:textId="77777777" w:rsidR="00B23EF3" w:rsidRDefault="00AA6AE7">
      <w:pPr>
        <w:tabs>
          <w:tab w:val="center" w:pos="-7800"/>
          <w:tab w:val="left" w:pos="6237"/>
          <w:tab w:val="right" w:pos="8306"/>
        </w:tabs>
        <w:ind w:firstLine="709"/>
        <w:jc w:val="both"/>
        <w:rPr>
          <w:lang w:eastAsia="lt-LT"/>
        </w:rPr>
      </w:pPr>
      <w:r>
        <w:rPr>
          <w:lang w:eastAsia="lt-LT"/>
        </w:rPr>
        <w:t xml:space="preserve">78. Priėmusi sprendimą suteikti valstybės paramą, Agentūra per 5 darbo dienas raštu praneša apie tai Projekto administratoriui ir finansuotojui ir per terminą, ne ilgesnį kaip 50 darbo dienų nuo sprendimo suteikti valstybės paramą priėmimo, perveda apskaičiuotą valstybės paramą į butų ir kitų patalpų savininkų kaupiamųjų lėšų sąskaitą, jeigu investicijos ar jų dalis energinį efektyvumą </w:t>
      </w:r>
      <w:r>
        <w:rPr>
          <w:lang w:eastAsia="lt-LT"/>
        </w:rPr>
        <w:lastRenderedPageBreak/>
        <w:t>didinančioms priemonėms įgyvendinti apmokėtos butų ir kitų patalpų savininkų lėšomis, ir (ar) į finansuotojo sąskaitą, jeigu investicijos ar jų dalis apmokėtos lengvatinio kredito lėšomis.</w:t>
      </w:r>
    </w:p>
    <w:p w14:paraId="1BCAE874" w14:textId="77777777" w:rsidR="00B23EF3" w:rsidRDefault="00AA6AE7">
      <w:pPr>
        <w:tabs>
          <w:tab w:val="center" w:pos="-7800"/>
          <w:tab w:val="left" w:pos="6237"/>
          <w:tab w:val="right" w:pos="8306"/>
        </w:tabs>
        <w:ind w:firstLine="709"/>
        <w:jc w:val="both"/>
        <w:rPr>
          <w:lang w:eastAsia="lt-LT"/>
        </w:rPr>
      </w:pPr>
      <w:r>
        <w:rPr>
          <w:lang w:eastAsia="lt-LT"/>
        </w:rPr>
        <w:t>79. Finansuotojas, atsižvelgdamas į suteiktos ir finansuotojui pervestos Taisyklių 78 punkte nurodytos valstybės paramos dydį, nedelsdamas, ne vėliau kaip per 3 darbo dienas, įskaito pervestas valstybės paramos lėšas, sumažina suteikto lengvatinio kredito dydį, per 10 darbo dienų perskaičiuoja butų ir kitų patalpų savininkams arba Projekto administratoriui, veikiančiam butų ir kitų patalpų savininkų naudai, jeigu jis yra lengvatinio kredito gavėjas, tenkančias lengvatinio kredito ir palūkanų grąžinimo mėnesines įmokas nuo valstybės paramos lėšų įskaitymo dienos ir apie tai raštu praneša Agentūrai ir Projekto administratoriui arba kiekvienam buto ir kitos patalpos savininkui, jeigu lengvatinio kredito sutartis sudaryta butų ir kitų patalpų savininkų vardu. Jeigu per valstybės paramos suteikimo laikotarpį keičiasi lengvatinio kredito likutis ir dėl to finansuotojui atlikus šiame punkte nurodytus veiksmus lieka nepanaudota valstybės paramos lėšų dalis, finansuotojas nepanaudotą valstybės paramos lėšų dalį perveda į butų ir kitų patalpų savininkų kaupiamųjų lėšų sąskaitą.</w:t>
      </w:r>
    </w:p>
    <w:p w14:paraId="5244725F" w14:textId="77777777" w:rsidR="00B23EF3" w:rsidRDefault="00AA6AE7">
      <w:pPr>
        <w:tabs>
          <w:tab w:val="center" w:pos="-7800"/>
          <w:tab w:val="left" w:pos="6237"/>
          <w:tab w:val="right" w:pos="8306"/>
        </w:tabs>
        <w:ind w:firstLine="709"/>
        <w:jc w:val="both"/>
        <w:rPr>
          <w:lang w:eastAsia="lt-LT"/>
        </w:rPr>
      </w:pPr>
      <w:r>
        <w:rPr>
          <w:lang w:eastAsia="lt-LT"/>
        </w:rPr>
        <w:t>80. Jeigu lengvatinio kredito gavėjas yra Projekto administratorius, veikiantis butų ir kitų patalpų savininkų naudai, jis (Projekto administratorius), gavęs Taisyklių 79 punkte nurodytą finansuotojo informaciją, per 5 darbo dienas perskaičiuoja butų ir kitų patalpų savininkams tenkančias lengvatinio kredito ir palūkanų grąžinimo mėnesines įmokas, susijusias su projekto įgyvendinimu, raštu praneša apie tai kiekvienam buto ir kitos patalpos savininkui, nurodo jam tenkančią valstybės paramos dalį, lengvatinio kredito dalį atėmus suteiktą valstybės paramą ir pateikia lengvatinio kredito ir palūkanų grąžinimo grafiką.</w:t>
      </w:r>
    </w:p>
    <w:p w14:paraId="26E48440" w14:textId="77777777" w:rsidR="00B23EF3" w:rsidRDefault="00AA6AE7">
      <w:pPr>
        <w:tabs>
          <w:tab w:val="center" w:pos="-7800"/>
          <w:tab w:val="left" w:pos="6237"/>
          <w:tab w:val="right" w:pos="8306"/>
        </w:tabs>
        <w:ind w:firstLine="709"/>
        <w:jc w:val="both"/>
        <w:rPr>
          <w:lang w:eastAsia="lt-LT"/>
        </w:rPr>
      </w:pPr>
      <w:r>
        <w:rPr>
          <w:lang w:eastAsia="lt-LT"/>
        </w:rPr>
        <w:t>81. Agentūra, priėmusi sprendimą nesuteikti valstybės paramos, nurodytos Taisyklių 71 punkte, per 5 darbo dienas nuo šio sprendimo priėmimo apie priimtą sprendimą raštu informuoja Projekto administratorių ir finansuotoją, nurodydama tokio sprendimo priėmimo priežastis. Sprendimas nesuteikti valstybės paramos priimamas, jeigu:</w:t>
      </w:r>
    </w:p>
    <w:p w14:paraId="27B247A5" w14:textId="77777777" w:rsidR="00B23EF3" w:rsidRDefault="00AA6AE7">
      <w:pPr>
        <w:tabs>
          <w:tab w:val="center" w:pos="-7800"/>
          <w:tab w:val="left" w:pos="6237"/>
          <w:tab w:val="right" w:pos="8306"/>
        </w:tabs>
        <w:ind w:firstLine="709"/>
        <w:jc w:val="both"/>
        <w:rPr>
          <w:lang w:eastAsia="lt-LT"/>
        </w:rPr>
      </w:pPr>
      <w:r>
        <w:rPr>
          <w:lang w:eastAsia="lt-LT"/>
        </w:rPr>
        <w:t>81.1. įgyvendinus projektą nepasiekti Taisyklių 3 punkte nurodyti reikalavimai valstybės paramai teikti;</w:t>
      </w:r>
    </w:p>
    <w:p w14:paraId="7D7347D9" w14:textId="77777777" w:rsidR="00B23EF3" w:rsidRDefault="00AA6AE7">
      <w:pPr>
        <w:tabs>
          <w:tab w:val="center" w:pos="-7800"/>
          <w:tab w:val="left" w:pos="6237"/>
          <w:tab w:val="right" w:pos="8306"/>
        </w:tabs>
        <w:ind w:firstLine="709"/>
        <w:jc w:val="both"/>
        <w:rPr>
          <w:lang w:eastAsia="lt-LT"/>
        </w:rPr>
      </w:pPr>
      <w:r>
        <w:rPr>
          <w:lang w:eastAsia="lt-LT"/>
        </w:rPr>
        <w:t>81.2. projektas parengtas ir (arba) įgyvendintas nesilaikant Nutarime, Programoje, Taisyklėse, Projektų rengimo tvarkos apraše ir Valstybės paramos sutartyje nustatytų sąlygų ir tvarkos.</w:t>
      </w:r>
    </w:p>
    <w:p w14:paraId="4A9857E7" w14:textId="77777777" w:rsidR="00B23EF3" w:rsidRDefault="00AA6AE7">
      <w:pPr>
        <w:tabs>
          <w:tab w:val="center" w:pos="-7800"/>
          <w:tab w:val="left" w:pos="6237"/>
          <w:tab w:val="right" w:pos="8306"/>
        </w:tabs>
        <w:ind w:firstLine="709"/>
        <w:jc w:val="both"/>
        <w:rPr>
          <w:lang w:eastAsia="lt-LT"/>
        </w:rPr>
      </w:pPr>
      <w:r>
        <w:rPr>
          <w:lang w:eastAsia="lt-LT"/>
        </w:rPr>
        <w:t>82. Išnagrinėjusi Projekto administratoriaus pateiktą prašymą ir dokumentus ir nustačiusi, kad Projekto administratorius neteisingai apskaičiavo prašomą kompensuoti valstybės paramos dydį ar pateikė ne visus ir (ar) ne visiškai užpildytus dokumentus, reikalingus valstybės paramos dydžiui apskaičiuoti, Agentūra sustabdo prašymo nagrinėjimo terminą ir per 10 darbo dienų nuo prašymo ir kartu su juo teikiamų dokumentų pateikimo raštu kreipiasi į prašymą suteikti valstybės paramą pateikusį asmenį, informuodama, kad prašyme nurodytas valstybės paramos dydis apskaičiuotas neteisingai ir (ar) pateikti ne visi, ir (ar) ne visiškai užpildyti dokumentai, ir prašydama per 20 darbo dienų pateikti patikslintą prašymą, atsižvelgiant į pastebėtus per patikrinimą netikslumus ir (ar) trūkstamus dokumentus. Gavusi patikslintą prašymą su patikslintais ir (ar) trūkstamais dokumentais, Agentūra Taisyklių 76, 77 ir 81 punktuose nustatyta tvarka juos įvertina ir priima sprendimą. Jeigu prašymą pateikęs asmuo per nustatytą terminą neištaiso Agentūros rašte nurodytų trūkumų arba nepateikia trūkstamų dokumentų, prašymo nagrinėjimas nutraukiamas, o Agentūra per 5 darbo dienas nuo nurodyto termino pabaigos prašymą raštu grąžina jį pateikusiam asmeniui, nurodydama prašymo nagrinėjimo nutraukimo priežastis. Tokiu atveju prašymas suteikti valstybės paramą Taisyklių nustatyta tvarka gali būti teikiamas iš naujo.</w:t>
      </w:r>
    </w:p>
    <w:p w14:paraId="0765B912" w14:textId="77777777" w:rsidR="00B23EF3" w:rsidRDefault="00B23EF3">
      <w:pPr>
        <w:tabs>
          <w:tab w:val="center" w:pos="-7800"/>
          <w:tab w:val="left" w:pos="6237"/>
          <w:tab w:val="right" w:pos="8306"/>
        </w:tabs>
        <w:ind w:firstLine="709"/>
        <w:jc w:val="both"/>
        <w:rPr>
          <w:lang w:eastAsia="lt-LT"/>
        </w:rPr>
      </w:pPr>
    </w:p>
    <w:p w14:paraId="64799ADD" w14:textId="77777777" w:rsidR="00B23EF3" w:rsidRDefault="00AA6AE7">
      <w:pPr>
        <w:tabs>
          <w:tab w:val="center" w:pos="-7800"/>
          <w:tab w:val="left" w:pos="6237"/>
          <w:tab w:val="right" w:pos="8306"/>
        </w:tabs>
        <w:ind w:firstLine="709"/>
        <w:jc w:val="center"/>
        <w:rPr>
          <w:b/>
          <w:lang w:eastAsia="lt-LT"/>
        </w:rPr>
      </w:pPr>
      <w:r>
        <w:rPr>
          <w:b/>
          <w:lang w:eastAsia="lt-LT"/>
        </w:rPr>
        <w:t>VIII SKYRIUS</w:t>
      </w:r>
    </w:p>
    <w:p w14:paraId="2836FA63" w14:textId="77777777" w:rsidR="00B23EF3" w:rsidRDefault="00AA6AE7">
      <w:pPr>
        <w:tabs>
          <w:tab w:val="center" w:pos="-7800"/>
          <w:tab w:val="left" w:pos="6237"/>
          <w:tab w:val="right" w:pos="8306"/>
        </w:tabs>
        <w:ind w:firstLine="709"/>
        <w:jc w:val="center"/>
        <w:rPr>
          <w:b/>
          <w:lang w:eastAsia="lt-LT"/>
        </w:rPr>
      </w:pPr>
      <w:r>
        <w:rPr>
          <w:b/>
          <w:lang w:eastAsia="lt-LT"/>
        </w:rPr>
        <w:t>VALSTYBĖS PARAMA APMOKANT KREDITO DRAUDIMO ĮMOKAS</w:t>
      </w:r>
    </w:p>
    <w:p w14:paraId="6030633B" w14:textId="77777777" w:rsidR="00B23EF3" w:rsidRDefault="00B23EF3">
      <w:pPr>
        <w:tabs>
          <w:tab w:val="center" w:pos="-7800"/>
          <w:tab w:val="left" w:pos="6237"/>
          <w:tab w:val="right" w:pos="8306"/>
        </w:tabs>
        <w:ind w:firstLine="709"/>
        <w:jc w:val="both"/>
        <w:rPr>
          <w:lang w:eastAsia="lt-LT"/>
        </w:rPr>
      </w:pPr>
    </w:p>
    <w:p w14:paraId="3B5BC246" w14:textId="77777777" w:rsidR="00B23EF3" w:rsidRDefault="00AA6AE7">
      <w:pPr>
        <w:tabs>
          <w:tab w:val="center" w:pos="-7800"/>
          <w:tab w:val="left" w:pos="6237"/>
          <w:tab w:val="right" w:pos="8306"/>
        </w:tabs>
        <w:ind w:firstLine="709"/>
        <w:jc w:val="both"/>
        <w:rPr>
          <w:lang w:eastAsia="lt-LT"/>
        </w:rPr>
      </w:pPr>
      <w:r>
        <w:rPr>
          <w:lang w:eastAsia="lt-LT"/>
        </w:rPr>
        <w:lastRenderedPageBreak/>
        <w:t>83. Valstybės parama apmokant kredito draudimo, jeigu kreditas draudžiamas, įmokas teikiama nepasiturintiems gyventojams.</w:t>
      </w:r>
    </w:p>
    <w:p w14:paraId="4A38CA3A" w14:textId="77777777" w:rsidR="00B23EF3" w:rsidRDefault="00AA6AE7">
      <w:pPr>
        <w:tabs>
          <w:tab w:val="center" w:pos="-7800"/>
          <w:tab w:val="left" w:pos="6237"/>
          <w:tab w:val="right" w:pos="8306"/>
        </w:tabs>
        <w:ind w:firstLine="709"/>
        <w:jc w:val="both"/>
        <w:rPr>
          <w:lang w:eastAsia="lt-LT"/>
        </w:rPr>
      </w:pPr>
      <w:r>
        <w:rPr>
          <w:lang w:eastAsia="lt-LT"/>
        </w:rPr>
        <w:t>84. Valstybės parama apmokant kredito draudimo įmokas už nepasiturinčius gyventojus, teikiama Programai įgyvendinti numatytomis Lietuvos Respublikos valstybės biudžeto lėšomis. Valstybės paramos dydis, jeigu lengvatinis kreditas draudžiamas, nustatomas Valstybės paramos sutartyje.</w:t>
      </w:r>
    </w:p>
    <w:p w14:paraId="7FB2E1E4" w14:textId="77777777" w:rsidR="00B23EF3" w:rsidRDefault="00AA6AE7">
      <w:pPr>
        <w:tabs>
          <w:tab w:val="center" w:pos="-7800"/>
          <w:tab w:val="left" w:pos="6237"/>
          <w:tab w:val="right" w:pos="8306"/>
        </w:tabs>
        <w:ind w:firstLine="709"/>
        <w:jc w:val="both"/>
        <w:rPr>
          <w:lang w:eastAsia="lt-LT"/>
        </w:rPr>
      </w:pPr>
      <w:r>
        <w:rPr>
          <w:lang w:eastAsia="lt-LT"/>
        </w:rPr>
        <w:t>85. Nepasiturinčio gyventojo teisė į valstybės paramą apmokant kredito draudimo įmoką nustatoma vadovaujantis savivaldybės administracijos išduotomis pažymomis, patvirtinančiomis, kad daugiabučio namo buto savininkas turi teisę į būsto šildymo išlaidų kompensaciją pagal Piniginės socialinės paramos nepasiturintiems gyventojams įstatymą.</w:t>
      </w:r>
    </w:p>
    <w:p w14:paraId="0C90EB55" w14:textId="77777777" w:rsidR="00B23EF3" w:rsidRDefault="00AA6AE7">
      <w:pPr>
        <w:tabs>
          <w:tab w:val="center" w:pos="-7800"/>
          <w:tab w:val="left" w:pos="6237"/>
          <w:tab w:val="right" w:pos="8306"/>
        </w:tabs>
        <w:ind w:firstLine="709"/>
        <w:jc w:val="both"/>
        <w:rPr>
          <w:lang w:eastAsia="lt-LT"/>
        </w:rPr>
      </w:pPr>
      <w:r>
        <w:rPr>
          <w:lang w:eastAsia="lt-LT"/>
        </w:rPr>
        <w:t>86. Dėl kredito draudimo įmokos apmokėjimo Projekto administratorius kreipiasi į Agentūrą pateikdamas jos nustatytos formos prašymą suteikti valstybės paramą kredito draudimo įmokoms apmokėti. Šiame prašyme nurodoma:</w:t>
      </w:r>
    </w:p>
    <w:p w14:paraId="2EA0C6F7" w14:textId="77777777" w:rsidR="00B23EF3" w:rsidRDefault="00AA6AE7">
      <w:pPr>
        <w:tabs>
          <w:tab w:val="center" w:pos="-7800"/>
          <w:tab w:val="left" w:pos="6237"/>
          <w:tab w:val="right" w:pos="8306"/>
        </w:tabs>
        <w:ind w:firstLine="709"/>
        <w:jc w:val="both"/>
        <w:rPr>
          <w:lang w:eastAsia="lt-LT"/>
        </w:rPr>
      </w:pPr>
      <w:r>
        <w:rPr>
          <w:lang w:eastAsia="lt-LT"/>
        </w:rPr>
        <w:t>86.1. Projekto administratorius (juridinio asmens pavadinimas, kodas, buveinė arba fizinio asmens vardas, pavardė, adresas), data, vieta;</w:t>
      </w:r>
    </w:p>
    <w:p w14:paraId="68FDB636" w14:textId="77777777" w:rsidR="00B23EF3" w:rsidRDefault="00AA6AE7">
      <w:pPr>
        <w:tabs>
          <w:tab w:val="center" w:pos="-7800"/>
          <w:tab w:val="left" w:pos="6237"/>
          <w:tab w:val="right" w:pos="8306"/>
        </w:tabs>
        <w:ind w:firstLine="709"/>
        <w:jc w:val="both"/>
        <w:rPr>
          <w:lang w:eastAsia="lt-LT"/>
        </w:rPr>
      </w:pPr>
      <w:r>
        <w:rPr>
          <w:lang w:eastAsia="lt-LT"/>
        </w:rPr>
        <w:t>86.2. informacija apie daugiabutį namą, kurio atnaujinimo (modernizavimo) darbams atlikti skolinamos lėšos (adresas, statybos metai, butų skaičius, naudingasis plotas);</w:t>
      </w:r>
    </w:p>
    <w:p w14:paraId="68443691" w14:textId="77777777" w:rsidR="00B23EF3" w:rsidRDefault="00AA6AE7">
      <w:pPr>
        <w:tabs>
          <w:tab w:val="center" w:pos="-7800"/>
          <w:tab w:val="left" w:pos="6237"/>
          <w:tab w:val="right" w:pos="8306"/>
        </w:tabs>
        <w:ind w:firstLine="709"/>
        <w:jc w:val="both"/>
        <w:rPr>
          <w:lang w:eastAsia="lt-LT"/>
        </w:rPr>
      </w:pPr>
      <w:r>
        <w:rPr>
          <w:lang w:eastAsia="lt-LT"/>
        </w:rPr>
        <w:t>86.3. Valstybės paramos sutarties numeris ir data;</w:t>
      </w:r>
    </w:p>
    <w:p w14:paraId="1BEE49AC" w14:textId="77777777" w:rsidR="00B23EF3" w:rsidRDefault="00AA6AE7">
      <w:pPr>
        <w:tabs>
          <w:tab w:val="center" w:pos="-7800"/>
          <w:tab w:val="left" w:pos="6237"/>
          <w:tab w:val="right" w:pos="8306"/>
        </w:tabs>
        <w:ind w:firstLine="709"/>
        <w:jc w:val="both"/>
        <w:rPr>
          <w:lang w:eastAsia="lt-LT"/>
        </w:rPr>
      </w:pPr>
      <w:r>
        <w:rPr>
          <w:lang w:eastAsia="lt-LT"/>
        </w:rPr>
        <w:t>86.4. informacija apie nepasiturinčius gyventojus (buto savininko vardas ir pavardė, buto numeris ir naudingasis plotas);</w:t>
      </w:r>
    </w:p>
    <w:p w14:paraId="1F8CFBAA" w14:textId="77777777" w:rsidR="00B23EF3" w:rsidRDefault="00AA6AE7">
      <w:pPr>
        <w:tabs>
          <w:tab w:val="center" w:pos="-7800"/>
          <w:tab w:val="left" w:pos="6237"/>
          <w:tab w:val="right" w:pos="8306"/>
        </w:tabs>
        <w:ind w:firstLine="709"/>
        <w:jc w:val="both"/>
        <w:rPr>
          <w:lang w:eastAsia="lt-LT"/>
        </w:rPr>
      </w:pPr>
      <w:r>
        <w:rPr>
          <w:lang w:eastAsia="lt-LT"/>
        </w:rPr>
        <w:t>86.5. kredito draudimo kaina;</w:t>
      </w:r>
    </w:p>
    <w:p w14:paraId="7E9F7ABA" w14:textId="77777777" w:rsidR="00B23EF3" w:rsidRDefault="00AA6AE7">
      <w:pPr>
        <w:tabs>
          <w:tab w:val="center" w:pos="-7800"/>
          <w:tab w:val="left" w:pos="6237"/>
          <w:tab w:val="right" w:pos="8306"/>
        </w:tabs>
        <w:ind w:firstLine="709"/>
        <w:jc w:val="both"/>
        <w:rPr>
          <w:lang w:eastAsia="lt-LT"/>
        </w:rPr>
      </w:pPr>
      <w:r>
        <w:rPr>
          <w:lang w:eastAsia="lt-LT"/>
        </w:rPr>
        <w:t>86.6. prašomas suteikti valstybės paramos kredito draudimo įmokoms apmokėti dydis ir šio dydžio apskaičiavimą pagrindžianti informacija;</w:t>
      </w:r>
    </w:p>
    <w:p w14:paraId="473426D5" w14:textId="77777777" w:rsidR="00B23EF3" w:rsidRDefault="00AA6AE7">
      <w:pPr>
        <w:tabs>
          <w:tab w:val="center" w:pos="-7800"/>
          <w:tab w:val="left" w:pos="6237"/>
          <w:tab w:val="right" w:pos="8306"/>
        </w:tabs>
        <w:ind w:firstLine="709"/>
        <w:jc w:val="both"/>
        <w:rPr>
          <w:lang w:eastAsia="lt-LT"/>
        </w:rPr>
      </w:pPr>
      <w:r>
        <w:rPr>
          <w:lang w:eastAsia="lt-LT"/>
        </w:rPr>
        <w:t>86.7. kreditą draudžianti organizacija ir jos atsiskaitomosios sąskaitos numeris;</w:t>
      </w:r>
    </w:p>
    <w:p w14:paraId="36C29D8F" w14:textId="77777777" w:rsidR="00B23EF3" w:rsidRDefault="00AA6AE7">
      <w:pPr>
        <w:tabs>
          <w:tab w:val="center" w:pos="-7800"/>
          <w:tab w:val="left" w:pos="6237"/>
          <w:tab w:val="right" w:pos="8306"/>
        </w:tabs>
        <w:ind w:firstLine="709"/>
        <w:jc w:val="both"/>
        <w:rPr>
          <w:lang w:eastAsia="lt-LT"/>
        </w:rPr>
      </w:pPr>
      <w:r>
        <w:rPr>
          <w:lang w:eastAsia="lt-LT"/>
        </w:rPr>
        <w:t>86.8. kita informacija, reikalinga teisei į valstybės paramą nustatyti;</w:t>
      </w:r>
    </w:p>
    <w:p w14:paraId="63234B2B" w14:textId="77777777" w:rsidR="00B23EF3" w:rsidRDefault="00AA6AE7">
      <w:pPr>
        <w:tabs>
          <w:tab w:val="center" w:pos="-7800"/>
          <w:tab w:val="left" w:pos="6237"/>
          <w:tab w:val="right" w:pos="8306"/>
        </w:tabs>
        <w:ind w:firstLine="709"/>
        <w:jc w:val="both"/>
        <w:rPr>
          <w:lang w:eastAsia="lt-LT"/>
        </w:rPr>
      </w:pPr>
      <w:r>
        <w:rPr>
          <w:lang w:eastAsia="lt-LT"/>
        </w:rPr>
        <w:t>86.9. Projekto administratoriaus atstovo pareigos, vardas, pavardė, parašas.</w:t>
      </w:r>
    </w:p>
    <w:p w14:paraId="5C0790C1" w14:textId="77777777" w:rsidR="00B23EF3" w:rsidRDefault="00AA6AE7">
      <w:pPr>
        <w:tabs>
          <w:tab w:val="center" w:pos="-7800"/>
          <w:tab w:val="left" w:pos="6237"/>
          <w:tab w:val="right" w:pos="8306"/>
        </w:tabs>
        <w:ind w:firstLine="709"/>
        <w:jc w:val="both"/>
        <w:rPr>
          <w:lang w:eastAsia="lt-LT"/>
        </w:rPr>
      </w:pPr>
      <w:r>
        <w:rPr>
          <w:lang w:eastAsia="lt-LT"/>
        </w:rPr>
        <w:t>87. Kartu su Taisyklių 86 punkte nurodytu prašymu Agentūrai pateikiama kredito draudimo sutarties, savivaldybės administracijos išduotų pažymų apie nepasiturinčius gyventojus kopijos.</w:t>
      </w:r>
    </w:p>
    <w:p w14:paraId="294917AD" w14:textId="77777777" w:rsidR="00B23EF3" w:rsidRDefault="00AA6AE7">
      <w:pPr>
        <w:tabs>
          <w:tab w:val="center" w:pos="-7800"/>
          <w:tab w:val="left" w:pos="6237"/>
          <w:tab w:val="right" w:pos="8306"/>
        </w:tabs>
        <w:ind w:firstLine="709"/>
        <w:jc w:val="both"/>
        <w:rPr>
          <w:lang w:eastAsia="lt-LT"/>
        </w:rPr>
      </w:pPr>
      <w:r>
        <w:rPr>
          <w:lang w:eastAsia="lt-LT"/>
        </w:rPr>
        <w:t>88. Agentūra, gavusi Taisyklių 86 punkte nurodytą prašymą ir kartu su juo teikiamas Taisyklių 87 punkte nurodytų dokumentų kopijas, ne vėliau kaip per 20 darbo dienų nuo prašymo ir dokumentų kopijų pateikimo įsitikina, kad prašyme nurodyti nepasiturintys gyventojai laikotarpiu, už kurį prašoma apmokėti kredito draudimo įmokas, jeigu kreditas draudžiamas, turi teisę į būsto šildymo išlaidų kompensaciją, patikrina, ar prašyme nurodytas prašomas apmokėti valstybės paramos dydis apskaičiuotas teisingai, priima sprendimą suteikti valstybės paramą kredito draudimo įmokoms apmokėti ir per 50 darbo dienų nuo šio sprendimo priėmimo perveda suteikto dydžio valstybės paramą į kreditą apdraudusios organizacijos atsiskaitomąją sąskaitą. Apie priimtą sprendimą suteikti valstybės paramą ir šios paramos suteikimą Agentūra raštu praneša Projekto administratoriui.</w:t>
      </w:r>
    </w:p>
    <w:p w14:paraId="741E2056" w14:textId="77777777" w:rsidR="00B23EF3" w:rsidRDefault="00AA6AE7">
      <w:pPr>
        <w:tabs>
          <w:tab w:val="center" w:pos="-7800"/>
          <w:tab w:val="left" w:pos="6237"/>
          <w:tab w:val="right" w:pos="8306"/>
        </w:tabs>
        <w:ind w:firstLine="709"/>
        <w:jc w:val="both"/>
        <w:rPr>
          <w:lang w:eastAsia="lt-LT"/>
        </w:rPr>
      </w:pPr>
      <w:r>
        <w:rPr>
          <w:lang w:eastAsia="lt-LT"/>
        </w:rPr>
        <w:t xml:space="preserve">89. Išnagrinėjusi pateiktus dokumentus ir nustačiusi, kad prašomas suteikti valstybės paramos dydis apskaičiuotas neteisingai ar pateikti ne visi ir (ar) ne visiškai užpildyti dokumentai, reikalingi valstybės paramos dydžiui apskaičiuoti, Agentūra sustabdo prašymo nagrinėjimo terminą ir per 10 darbo dienų raštu kreipiasi į prašymą valstybės paramai gauti pateikusį asmenį, informuodama, kad prašyme nurodytas valstybės paramos dydis apskaičiuotas neteisingai ir (ar) pateikti ne visi ir (ar) ne visiškai užpildyti dokumentai, ir prašydama per 20 darbo dienų pateikti patikslintą prašymą, nurodydama pastebėtus per patikrinimą netikslumus ir (ar) trūkstamus dokumentus. Gavusi patikslintą prašymą su patikslintais ir (ar) trūkstamais dokumentais, Agentūra per 20 darbo dienų nuo dokumentų gavimo Taisyklių 88 punkte nustatyta tvarka juos įvertina ir priima sprendimą. Jeigu prašymą pateikęs asmuo per nustatytą terminą neištaiso Agentūros rašte nurodytų trūkumų arba nepateikia trūkstamų dokumentų, prašymo nagrinėjimas nutraukiamas, o Agentūra per 5 darbo dienas prašymą raštu grąžina jį pateikusiam asmeniui, nurodydama prašymo </w:t>
      </w:r>
      <w:r>
        <w:rPr>
          <w:lang w:eastAsia="lt-LT"/>
        </w:rPr>
        <w:lastRenderedPageBreak/>
        <w:t>nagrinėjimo nutraukimo priežastis. Tokiu atveju prašymas suteikti valstybės paramą Taisyklių nustatyta tvarka gali būti teikiamas iš naujo.</w:t>
      </w:r>
    </w:p>
    <w:p w14:paraId="42CB70F0" w14:textId="77777777" w:rsidR="00B23EF3" w:rsidRDefault="00AA6AE7">
      <w:pPr>
        <w:tabs>
          <w:tab w:val="center" w:pos="-7800"/>
          <w:tab w:val="left" w:pos="6237"/>
          <w:tab w:val="right" w:pos="8306"/>
        </w:tabs>
        <w:ind w:firstLine="709"/>
        <w:jc w:val="both"/>
        <w:rPr>
          <w:lang w:eastAsia="lt-LT"/>
        </w:rPr>
      </w:pPr>
      <w:r>
        <w:rPr>
          <w:lang w:eastAsia="lt-LT"/>
        </w:rPr>
        <w:t>90. Jeigu Agentūra nustato, kad projektas įgyvendinamas nesilaikant Programoje, Nutarime ir (ar) Taisyklėse nustatytų sąlygų ir tvarkos ir (ar) paaiškėja, kad nepasiturintis gyventojas, dėl kurio kreipiamasi valstybės paramos, neturi teisės ar prarado teisę į būsto šildymo išlaidų kompensaciją pagal Piniginės socialinės paramos nepasiturintiems gyventojams įstatymą, Agentūra priima sprendimą valstybės paramos nesuteikti.</w:t>
      </w:r>
    </w:p>
    <w:p w14:paraId="6DC7C063" w14:textId="77777777" w:rsidR="00B23EF3" w:rsidRDefault="00B23EF3">
      <w:pPr>
        <w:tabs>
          <w:tab w:val="center" w:pos="-7800"/>
          <w:tab w:val="left" w:pos="6237"/>
          <w:tab w:val="right" w:pos="8306"/>
        </w:tabs>
        <w:ind w:firstLine="709"/>
        <w:jc w:val="both"/>
        <w:rPr>
          <w:lang w:eastAsia="lt-LT"/>
        </w:rPr>
      </w:pPr>
    </w:p>
    <w:p w14:paraId="232C7ABF" w14:textId="77777777" w:rsidR="00B23EF3" w:rsidRDefault="00AA6AE7">
      <w:pPr>
        <w:tabs>
          <w:tab w:val="center" w:pos="-7800"/>
          <w:tab w:val="left" w:pos="6237"/>
          <w:tab w:val="right" w:pos="8306"/>
        </w:tabs>
        <w:ind w:firstLine="709"/>
        <w:jc w:val="center"/>
        <w:rPr>
          <w:lang w:eastAsia="lt-LT"/>
        </w:rPr>
      </w:pPr>
      <w:r>
        <w:rPr>
          <w:b/>
          <w:lang w:eastAsia="lt-LT"/>
        </w:rPr>
        <w:t>IX SKYRIUS</w:t>
      </w:r>
    </w:p>
    <w:p w14:paraId="7C6DB0B3" w14:textId="77777777" w:rsidR="00B23EF3" w:rsidRDefault="00AA6AE7">
      <w:pPr>
        <w:tabs>
          <w:tab w:val="center" w:pos="-7800"/>
          <w:tab w:val="left" w:pos="6237"/>
          <w:tab w:val="right" w:pos="8306"/>
        </w:tabs>
        <w:ind w:firstLine="709"/>
        <w:jc w:val="center"/>
        <w:rPr>
          <w:b/>
          <w:lang w:eastAsia="lt-LT"/>
        </w:rPr>
      </w:pPr>
      <w:r>
        <w:rPr>
          <w:b/>
          <w:lang w:eastAsia="lt-LT"/>
        </w:rPr>
        <w:t>PROJEKTŲ ĮGYVENDINIMO PRIEŽIŪRA</w:t>
      </w:r>
    </w:p>
    <w:p w14:paraId="1720AF87" w14:textId="77777777" w:rsidR="00B23EF3" w:rsidRDefault="00B23EF3">
      <w:pPr>
        <w:tabs>
          <w:tab w:val="center" w:pos="-7800"/>
          <w:tab w:val="left" w:pos="6237"/>
          <w:tab w:val="right" w:pos="8306"/>
        </w:tabs>
        <w:ind w:firstLine="709"/>
        <w:jc w:val="both"/>
        <w:rPr>
          <w:lang w:eastAsia="lt-LT"/>
        </w:rPr>
      </w:pPr>
    </w:p>
    <w:p w14:paraId="5BFA821E" w14:textId="77777777" w:rsidR="00B23EF3" w:rsidRDefault="00AA6AE7">
      <w:pPr>
        <w:tabs>
          <w:tab w:val="center" w:pos="-7800"/>
          <w:tab w:val="left" w:pos="6237"/>
          <w:tab w:val="right" w:pos="8306"/>
        </w:tabs>
        <w:ind w:firstLine="709"/>
        <w:jc w:val="both"/>
        <w:rPr>
          <w:lang w:eastAsia="lt-LT"/>
        </w:rPr>
      </w:pPr>
      <w:r>
        <w:rPr>
          <w:lang w:eastAsia="lt-LT"/>
        </w:rPr>
        <w:t>91. Projektų įgyvendinimo priežiūrą, vadovaujantis šiomis Taisyklėmis ir Aplinkos ministerijos tvirtinamu Daugiabučių namų atnaujinimo (modernizavimo) projektų įgyvendinimo priežiūros tvarkos aprašu, vykdo Agentūra.</w:t>
      </w:r>
    </w:p>
    <w:p w14:paraId="345E9BF4" w14:textId="77777777" w:rsidR="00B23EF3" w:rsidRDefault="00AA6AE7">
      <w:pPr>
        <w:tabs>
          <w:tab w:val="center" w:pos="-7800"/>
          <w:tab w:val="left" w:pos="6237"/>
          <w:tab w:val="right" w:pos="8306"/>
        </w:tabs>
        <w:ind w:firstLine="709"/>
        <w:jc w:val="both"/>
        <w:rPr>
          <w:lang w:eastAsia="lt-LT"/>
        </w:rPr>
      </w:pPr>
      <w:r>
        <w:rPr>
          <w:lang w:eastAsia="lt-LT"/>
        </w:rPr>
        <w:t>92. Projektų įgyvendinimo priežiūrą sudaro:</w:t>
      </w:r>
    </w:p>
    <w:p w14:paraId="2C91BE6D" w14:textId="77777777" w:rsidR="00B23EF3" w:rsidRDefault="00AA6AE7">
      <w:pPr>
        <w:tabs>
          <w:tab w:val="center" w:pos="-7800"/>
          <w:tab w:val="left" w:pos="6237"/>
          <w:tab w:val="right" w:pos="8306"/>
        </w:tabs>
        <w:ind w:firstLine="709"/>
        <w:jc w:val="both"/>
        <w:rPr>
          <w:lang w:eastAsia="lt-LT"/>
        </w:rPr>
      </w:pPr>
      <w:r>
        <w:rPr>
          <w:lang w:eastAsia="lt-LT"/>
        </w:rPr>
        <w:t>92.1. investicijų planų atitikties Įstatymui, Programai ar ją atitinkančioms savivaldybių programoms, Nutarimui, Taisyklėms, Projektų rengimo tvarkos aprašui, Paraiškų teikimo ir atrankos tvarkos aprašui vertinimas ir derinimas;</w:t>
      </w:r>
    </w:p>
    <w:p w14:paraId="6E432CD1" w14:textId="77777777" w:rsidR="00B23EF3" w:rsidRDefault="00AA6AE7">
      <w:pPr>
        <w:tabs>
          <w:tab w:val="center" w:pos="-7800"/>
          <w:tab w:val="left" w:pos="6237"/>
          <w:tab w:val="right" w:pos="8306"/>
        </w:tabs>
        <w:ind w:firstLine="709"/>
        <w:jc w:val="both"/>
        <w:rPr>
          <w:lang w:eastAsia="lt-LT"/>
        </w:rPr>
      </w:pPr>
      <w:r>
        <w:rPr>
          <w:lang w:eastAsia="lt-LT"/>
        </w:rPr>
        <w:t>92.2. Valstybės paramos sutarties sudarymas ir vykdymo kontrolė;</w:t>
      </w:r>
    </w:p>
    <w:p w14:paraId="221B4A3C" w14:textId="77777777" w:rsidR="00B23EF3" w:rsidRDefault="00AA6AE7">
      <w:pPr>
        <w:tabs>
          <w:tab w:val="center" w:pos="-7800"/>
          <w:tab w:val="left" w:pos="6237"/>
          <w:tab w:val="right" w:pos="8306"/>
        </w:tabs>
        <w:ind w:firstLine="709"/>
        <w:jc w:val="both"/>
        <w:rPr>
          <w:lang w:eastAsia="lt-LT"/>
        </w:rPr>
      </w:pPr>
      <w:r>
        <w:rPr>
          <w:lang w:eastAsia="lt-LT"/>
        </w:rPr>
        <w:t>92.3. paslaugų ir statybos rangos darbų pirkimų vertinimas;</w:t>
      </w:r>
    </w:p>
    <w:p w14:paraId="0BFBA077" w14:textId="77777777" w:rsidR="00B23EF3" w:rsidRDefault="00AA6AE7">
      <w:pPr>
        <w:tabs>
          <w:tab w:val="center" w:pos="-7800"/>
          <w:tab w:val="left" w:pos="6237"/>
          <w:tab w:val="right" w:pos="8306"/>
        </w:tabs>
        <w:ind w:firstLine="709"/>
        <w:jc w:val="both"/>
        <w:rPr>
          <w:lang w:eastAsia="lt-LT"/>
        </w:rPr>
      </w:pPr>
      <w:r>
        <w:rPr>
          <w:lang w:eastAsia="lt-LT"/>
        </w:rPr>
        <w:t>92.4. atnaujinimo (modernizavimo) proceso dalyvių konsultavimas, švietimas (mokymas);</w:t>
      </w:r>
    </w:p>
    <w:p w14:paraId="4F479F57" w14:textId="77777777" w:rsidR="00B23EF3" w:rsidRDefault="00AA6AE7">
      <w:pPr>
        <w:tabs>
          <w:tab w:val="center" w:pos="-7800"/>
          <w:tab w:val="left" w:pos="6237"/>
          <w:tab w:val="right" w:pos="8306"/>
        </w:tabs>
        <w:ind w:firstLine="709"/>
        <w:jc w:val="both"/>
        <w:rPr>
          <w:lang w:eastAsia="lt-LT"/>
        </w:rPr>
      </w:pPr>
      <w:r>
        <w:rPr>
          <w:lang w:eastAsia="lt-LT"/>
        </w:rPr>
        <w:t>92.5. periodinė vykdomų projektų priežiūra ir patikra vietoje, šių projektų įgyvendinimo pagal numatytus terminus stebėjimas (pagalba Projekto administratoriui užtikrinant statybos rangos darbų vykdymą ir techninę priežiūrą; Projekto administratoriaus, statybos techninio prižiūrėtojo, statybos rangovo, kontroliuojančių institucijų ir kitų proceso dalyvių informavimas apie projektų įgyvendinimo eigoje nustatytus pažeidimus ar pastebėtus trūkumus);</w:t>
      </w:r>
    </w:p>
    <w:p w14:paraId="09B8A998" w14:textId="77777777" w:rsidR="00B23EF3" w:rsidRDefault="00AA6AE7">
      <w:pPr>
        <w:tabs>
          <w:tab w:val="center" w:pos="-7800"/>
          <w:tab w:val="left" w:pos="6237"/>
          <w:tab w:val="right" w:pos="8306"/>
        </w:tabs>
        <w:ind w:firstLine="709"/>
        <w:jc w:val="both"/>
        <w:rPr>
          <w:lang w:eastAsia="lt-LT"/>
        </w:rPr>
      </w:pPr>
      <w:r>
        <w:rPr>
          <w:lang w:eastAsia="lt-LT"/>
        </w:rPr>
        <w:t>92.6. butų ir kitų patalpų savininkų, Projektų administratorių ir kitų suinteresuotų asmenų skundų nagrinėjimas ir metodinės pagalbos teikimas;</w:t>
      </w:r>
    </w:p>
    <w:p w14:paraId="0C4EEFA8" w14:textId="77777777" w:rsidR="00B23EF3" w:rsidRDefault="00AA6AE7">
      <w:pPr>
        <w:tabs>
          <w:tab w:val="center" w:pos="-7800"/>
          <w:tab w:val="left" w:pos="6237"/>
          <w:tab w:val="right" w:pos="8306"/>
        </w:tabs>
        <w:ind w:firstLine="709"/>
        <w:jc w:val="both"/>
        <w:rPr>
          <w:lang w:eastAsia="lt-LT"/>
        </w:rPr>
      </w:pPr>
      <w:r>
        <w:rPr>
          <w:lang w:eastAsia="lt-LT"/>
        </w:rPr>
        <w:t>92.7. valstybės paramos, įskaitant valstybės pagalbos ir (ar) nereikšmingos (</w:t>
      </w:r>
      <w:proofErr w:type="spellStart"/>
      <w:r>
        <w:rPr>
          <w:i/>
          <w:lang w:eastAsia="lt-LT"/>
        </w:rPr>
        <w:t>de</w:t>
      </w:r>
      <w:proofErr w:type="spellEnd"/>
      <w:r>
        <w:rPr>
          <w:i/>
          <w:lang w:eastAsia="lt-LT"/>
        </w:rPr>
        <w:t xml:space="preserve"> </w:t>
      </w:r>
      <w:proofErr w:type="spellStart"/>
      <w:r>
        <w:rPr>
          <w:i/>
          <w:lang w:eastAsia="lt-LT"/>
        </w:rPr>
        <w:t>minimis</w:t>
      </w:r>
      <w:proofErr w:type="spellEnd"/>
      <w:r>
        <w:rPr>
          <w:lang w:eastAsia="lt-LT"/>
        </w:rPr>
        <w:t>) valstybės pagalbos, teikimas;</w:t>
      </w:r>
    </w:p>
    <w:p w14:paraId="4B4CC5CA" w14:textId="77777777" w:rsidR="00B23EF3" w:rsidRDefault="00AA6AE7">
      <w:pPr>
        <w:tabs>
          <w:tab w:val="center" w:pos="-7800"/>
          <w:tab w:val="left" w:pos="6237"/>
          <w:tab w:val="right" w:pos="8306"/>
        </w:tabs>
        <w:ind w:firstLine="709"/>
        <w:jc w:val="both"/>
        <w:rPr>
          <w:lang w:eastAsia="lt-LT"/>
        </w:rPr>
      </w:pPr>
      <w:r>
        <w:rPr>
          <w:lang w:eastAsia="lt-LT"/>
        </w:rPr>
        <w:t>92.8. valstybės paramai skirtų lėšų planavimas ir apskaita;</w:t>
      </w:r>
    </w:p>
    <w:p w14:paraId="5B4CB457" w14:textId="77777777" w:rsidR="00B23EF3" w:rsidRDefault="00AA6AE7">
      <w:pPr>
        <w:tabs>
          <w:tab w:val="center" w:pos="-7800"/>
          <w:tab w:val="left" w:pos="6237"/>
          <w:tab w:val="right" w:pos="8306"/>
        </w:tabs>
        <w:ind w:firstLine="709"/>
        <w:jc w:val="both"/>
        <w:rPr>
          <w:lang w:eastAsia="lt-LT"/>
        </w:rPr>
      </w:pPr>
      <w:r>
        <w:rPr>
          <w:lang w:eastAsia="lt-LT"/>
        </w:rPr>
        <w:t xml:space="preserve">92.9. įgyvendintų projektų </w:t>
      </w:r>
      <w:proofErr w:type="spellStart"/>
      <w:r>
        <w:rPr>
          <w:lang w:eastAsia="lt-LT"/>
        </w:rPr>
        <w:t>stebėsena</w:t>
      </w:r>
      <w:proofErr w:type="spellEnd"/>
      <w:r>
        <w:rPr>
          <w:lang w:eastAsia="lt-LT"/>
        </w:rPr>
        <w:t>.</w:t>
      </w:r>
    </w:p>
    <w:p w14:paraId="28AF6545" w14:textId="77777777" w:rsidR="00B23EF3" w:rsidRDefault="00AA6AE7">
      <w:pPr>
        <w:tabs>
          <w:tab w:val="center" w:pos="-7800"/>
          <w:tab w:val="left" w:pos="6237"/>
          <w:tab w:val="right" w:pos="8306"/>
        </w:tabs>
        <w:ind w:firstLine="709"/>
        <w:jc w:val="both"/>
        <w:rPr>
          <w:lang w:eastAsia="lt-LT"/>
        </w:rPr>
      </w:pPr>
      <w:r>
        <w:rPr>
          <w:lang w:eastAsia="lt-LT"/>
        </w:rPr>
        <w:t>93. Agentūra kas mėnesį, o, esant poreikiui, nedelsiant, teikia informaciją ir ataskaitą Aplinkos ministerijai apie:</w:t>
      </w:r>
    </w:p>
    <w:p w14:paraId="6BCCBE9D" w14:textId="77777777" w:rsidR="00B23EF3" w:rsidRDefault="00AA6AE7">
      <w:pPr>
        <w:tabs>
          <w:tab w:val="center" w:pos="-7800"/>
          <w:tab w:val="left" w:pos="6237"/>
          <w:tab w:val="right" w:pos="8306"/>
        </w:tabs>
        <w:ind w:firstLine="709"/>
        <w:jc w:val="both"/>
        <w:rPr>
          <w:lang w:eastAsia="lt-LT"/>
        </w:rPr>
      </w:pPr>
      <w:r>
        <w:rPr>
          <w:lang w:eastAsia="lt-LT"/>
        </w:rPr>
        <w:t>93.1. vykdomus projektus;</w:t>
      </w:r>
    </w:p>
    <w:p w14:paraId="28B96FDE" w14:textId="77777777" w:rsidR="00B23EF3" w:rsidRDefault="00AA6AE7">
      <w:pPr>
        <w:tabs>
          <w:tab w:val="center" w:pos="-7800"/>
          <w:tab w:val="left" w:pos="6237"/>
          <w:tab w:val="right" w:pos="8306"/>
        </w:tabs>
        <w:ind w:firstLine="709"/>
        <w:jc w:val="both"/>
        <w:rPr>
          <w:lang w:eastAsia="lt-LT"/>
        </w:rPr>
      </w:pPr>
      <w:r>
        <w:rPr>
          <w:lang w:eastAsia="lt-LT"/>
        </w:rPr>
        <w:t>93.2. įgyvendintus projektus ir jų pasiektus rezultatus: pasiekta energinio naudingumo klasė; skaičiuojamųjų šiluminės energijos sąnaudų sumažinimas; šiltnamio efektą sukeliančių dujų išmetimų į atmosferą sumažinimas; atnaujintas (modernizuotas) daugiabučių namų plotas; butų ir kitų patalpų skaičius, vidutinės investicijos į 1 kvadratinį metrą;</w:t>
      </w:r>
    </w:p>
    <w:p w14:paraId="6D05619A" w14:textId="77777777" w:rsidR="00B23EF3" w:rsidRDefault="00AA6AE7">
      <w:pPr>
        <w:tabs>
          <w:tab w:val="center" w:pos="-7800"/>
          <w:tab w:val="left" w:pos="6237"/>
          <w:tab w:val="right" w:pos="8306"/>
        </w:tabs>
        <w:ind w:firstLine="709"/>
        <w:jc w:val="both"/>
        <w:rPr>
          <w:lang w:eastAsia="lt-LT"/>
        </w:rPr>
      </w:pPr>
      <w:r>
        <w:rPr>
          <w:lang w:eastAsia="lt-LT"/>
        </w:rPr>
        <w:t>93.3. išmokėtą valstybės paramą, lėšų valstybės paramai teikti poreikį ar likučius;</w:t>
      </w:r>
    </w:p>
    <w:p w14:paraId="027E3581" w14:textId="77777777" w:rsidR="00B23EF3" w:rsidRDefault="00AA6AE7">
      <w:pPr>
        <w:tabs>
          <w:tab w:val="center" w:pos="-7800"/>
          <w:tab w:val="left" w:pos="6237"/>
          <w:tab w:val="right" w:pos="8306"/>
        </w:tabs>
        <w:ind w:firstLine="709"/>
        <w:jc w:val="both"/>
        <w:rPr>
          <w:lang w:eastAsia="lt-LT"/>
        </w:rPr>
      </w:pPr>
      <w:r>
        <w:rPr>
          <w:lang w:eastAsia="lt-LT"/>
        </w:rPr>
        <w:t>93.4. kitą su Programos įgyvendinimu susijusią aktualią informaciją.</w:t>
      </w:r>
    </w:p>
    <w:p w14:paraId="3ED74033" w14:textId="77777777" w:rsidR="00B23EF3" w:rsidRDefault="00AA6AE7">
      <w:pPr>
        <w:tabs>
          <w:tab w:val="center" w:pos="-7800"/>
          <w:tab w:val="left" w:pos="6237"/>
          <w:tab w:val="right" w:pos="8306"/>
        </w:tabs>
        <w:ind w:firstLine="709"/>
        <w:jc w:val="both"/>
        <w:rPr>
          <w:lang w:eastAsia="lt-LT"/>
        </w:rPr>
      </w:pPr>
      <w:r>
        <w:rPr>
          <w:lang w:eastAsia="lt-LT"/>
        </w:rPr>
        <w:t>94. Įgyvendinamų projektų statybos proceso dalyvių (statybos rangovų, statybos techninę priežiūrą vykdančių asmenų) valstybinę priežiūrą vykdo Valstybinė teritorijų planavimo ir statybos inspekcija prie Aplinkos ministerijos (toliau – Inspekcija). Inspekcijos atliekamuose patikrinimuose, gavusi jos (Inspekcijos) kvietimą, dalyvauja Valstybinė vartotojų teisių apsaugos tarnyba, kuri pagal kompetenciją atlieka naudojamų nesumontuotų statybos produktų vertinimą ir (arba) atrenka bandiniams sumontuotus statybos produktus, kuriuos pasirinko Inspekcija ir kurie galimai neatitinka įgyvendinamame projekte nustatytų reikalavimų.</w:t>
      </w:r>
    </w:p>
    <w:p w14:paraId="62C6B00E" w14:textId="77777777" w:rsidR="00B23EF3" w:rsidRDefault="00B23EF3">
      <w:pPr>
        <w:tabs>
          <w:tab w:val="center" w:pos="-7800"/>
          <w:tab w:val="left" w:pos="6237"/>
          <w:tab w:val="right" w:pos="8306"/>
        </w:tabs>
        <w:ind w:firstLine="709"/>
        <w:jc w:val="both"/>
        <w:rPr>
          <w:lang w:eastAsia="lt-LT"/>
        </w:rPr>
      </w:pPr>
    </w:p>
    <w:p w14:paraId="7B5CFD85" w14:textId="77777777" w:rsidR="00B23EF3" w:rsidRDefault="00AA6AE7">
      <w:pPr>
        <w:tabs>
          <w:tab w:val="center" w:pos="-7800"/>
          <w:tab w:val="left" w:pos="6237"/>
          <w:tab w:val="right" w:pos="8306"/>
        </w:tabs>
        <w:ind w:firstLine="709"/>
        <w:jc w:val="center"/>
        <w:rPr>
          <w:b/>
          <w:lang w:eastAsia="lt-LT"/>
        </w:rPr>
      </w:pPr>
      <w:r>
        <w:rPr>
          <w:b/>
          <w:lang w:eastAsia="lt-LT"/>
        </w:rPr>
        <w:t>X SKYRIUS</w:t>
      </w:r>
    </w:p>
    <w:p w14:paraId="3976E1DC" w14:textId="77777777" w:rsidR="00B23EF3" w:rsidRDefault="00AA6AE7">
      <w:pPr>
        <w:tabs>
          <w:tab w:val="center" w:pos="-7800"/>
          <w:tab w:val="left" w:pos="6237"/>
          <w:tab w:val="right" w:pos="8306"/>
        </w:tabs>
        <w:ind w:firstLine="709"/>
        <w:jc w:val="center"/>
        <w:rPr>
          <w:b/>
          <w:lang w:eastAsia="lt-LT"/>
        </w:rPr>
      </w:pPr>
      <w:r>
        <w:rPr>
          <w:b/>
          <w:lang w:eastAsia="lt-LT"/>
        </w:rPr>
        <w:lastRenderedPageBreak/>
        <w:t>BAIGIAMOSIOS NUOSTATOS</w:t>
      </w:r>
    </w:p>
    <w:p w14:paraId="20C38938" w14:textId="77777777" w:rsidR="00B23EF3" w:rsidRDefault="00B23EF3">
      <w:pPr>
        <w:tabs>
          <w:tab w:val="center" w:pos="-7800"/>
          <w:tab w:val="left" w:pos="6237"/>
          <w:tab w:val="right" w:pos="8306"/>
        </w:tabs>
        <w:ind w:firstLine="709"/>
        <w:jc w:val="both"/>
        <w:rPr>
          <w:lang w:eastAsia="lt-LT"/>
        </w:rPr>
      </w:pPr>
    </w:p>
    <w:p w14:paraId="0873EA16" w14:textId="77777777" w:rsidR="00B23EF3" w:rsidRDefault="00AA6AE7">
      <w:pPr>
        <w:tabs>
          <w:tab w:val="center" w:pos="-7800"/>
          <w:tab w:val="left" w:pos="6237"/>
          <w:tab w:val="right" w:pos="8306"/>
        </w:tabs>
        <w:ind w:firstLine="709"/>
        <w:jc w:val="both"/>
        <w:rPr>
          <w:lang w:eastAsia="lt-LT"/>
        </w:rPr>
      </w:pPr>
      <w:r>
        <w:rPr>
          <w:lang w:eastAsia="lt-LT"/>
        </w:rPr>
        <w:t>95. Įgyvendinus projektą ir gavus valstybės paramą, ne vėliau kaip per 25 darbo dienas Projekto administratorius butų ir kitų patalpų savininkams privalo pateikti ataskaitą (nurodomi duomenys ir informacija apie projekto įgyvendinimą, atliktus darbus pagal investicijų plane nurodytas priemones, patirtas faktines projekto įgyvendinimo išlaidas, pasiektus rezultatus, suteiktą valstybės paramą, investicijų paskirstymą butų ir kitų patalpų savininkams).</w:t>
      </w:r>
    </w:p>
    <w:p w14:paraId="61E7FF12" w14:textId="77777777" w:rsidR="00B23EF3" w:rsidRDefault="00AA6AE7">
      <w:pPr>
        <w:tabs>
          <w:tab w:val="center" w:pos="-7800"/>
          <w:tab w:val="left" w:pos="6237"/>
          <w:tab w:val="right" w:pos="8306"/>
        </w:tabs>
        <w:ind w:firstLine="709"/>
        <w:jc w:val="both"/>
        <w:rPr>
          <w:lang w:eastAsia="lt-LT"/>
        </w:rPr>
      </w:pPr>
      <w:r>
        <w:rPr>
          <w:lang w:eastAsia="lt-LT"/>
        </w:rPr>
        <w:t>96. Taisyklių nustatyta tvarka į Projekto administratoriaus nurodytą butų ir kitų patalpų savininkų kaupiamųjų lėšų sąskaitą pervestos valstybės paramos lėšos paskirstomos ir grąžinamos butų ir kitų patalpų savininkams. Apie Taisyklių nustatyta tvarka suteiktą ir į butų ir kitų patalpų savininkų kaupiamųjų lėšų sąskaitą pervestą valstybės paramą Projekto administratorius per 25 darbo dienas nuo valstybės paramos pervedimo į kaupiamųjų lėšų sąskaitą raštu praneša kiekvienam buto ar kitos patalpos savininkui, investicijas, susijusias su projekto įgyvendinimu, ar jų dalį apmokėjusiems savo lėšomis, nurodo valstybės paramos dydį, pateikia valstybės paramos paskirstymo butų ir kitų patalpų savininkams planą ir nurodo valstybės paramos lėšų grąžinimo datą.</w:t>
      </w:r>
    </w:p>
    <w:p w14:paraId="1C312E68" w14:textId="77777777" w:rsidR="00B23EF3" w:rsidRDefault="00AA6AE7">
      <w:pPr>
        <w:tabs>
          <w:tab w:val="center" w:pos="-7800"/>
          <w:tab w:val="left" w:pos="6237"/>
          <w:tab w:val="right" w:pos="8306"/>
        </w:tabs>
        <w:ind w:firstLine="709"/>
        <w:jc w:val="both"/>
        <w:rPr>
          <w:lang w:eastAsia="lt-LT"/>
        </w:rPr>
      </w:pPr>
      <w:r>
        <w:rPr>
          <w:lang w:eastAsia="lt-LT"/>
        </w:rPr>
        <w:t>97. Jeigu paaiškėja, kad Projekto administratorius teisei į valstybės paramą ir valstybės paramos dydžiui nustatyti pateikė klaidingus duomenis, arba kitų aplinkybių, dėl kurių išmokėta per didelė valstybės parama (išskyrus lengvatinius kreditus), arba valstybės parama negalėjo būti suteikta, arba butų ir kitų patalpų savininkai, vykdantys ūkinę veiklą, neinformavo Projekto administratoriaus apie jų vykdomą ūkinę veiklą arba pateikė klaidingą informaciją, arba projektas neįgyvendintas per Taisyklėse nustatytą projekto įgyvendinimo laikotarpį ir (ar) neįvykdytos Taisyklių 3 punkte nustatytos sąlygos, Agentūra priima sprendimą dėl išmokėtų</w:t>
      </w:r>
      <w:r>
        <w:rPr>
          <w:b/>
          <w:lang w:eastAsia="lt-LT"/>
        </w:rPr>
        <w:t xml:space="preserve"> </w:t>
      </w:r>
      <w:r>
        <w:rPr>
          <w:lang w:eastAsia="lt-LT"/>
        </w:rPr>
        <w:t>ir (ar) permokėtų lėšų sugrąžinimo. Apie tai ji raštu praneša finansuotojui, jeigu suteiktas lengvatinis kreditas, Projekto administratoriui ir (ar) butų ir kitų patalpų savininkams, vykdantiems ūkinę veiklą. Projekto administratorius ir (ar) butų ar kitų patalpų savininkai, vykdantys ūkinę veiklą, privalo ne vėliau kaip per 3 mėnesius nuo pranešimo gavimo dienos pervesti Agentūros sprendime dėl išmokėtų ir (ar) permokėtų lėšų sugrąžinimo nurodytą sumą į Agentūros pranešime nurodytą sąskaitą. Per nustatytą laiką negrąžinta išmokėta ir (ar)</w:t>
      </w:r>
      <w:r>
        <w:rPr>
          <w:b/>
          <w:lang w:eastAsia="lt-LT"/>
        </w:rPr>
        <w:t xml:space="preserve"> </w:t>
      </w:r>
      <w:r>
        <w:rPr>
          <w:lang w:eastAsia="lt-LT"/>
        </w:rPr>
        <w:t>permokėta suma iš Projekto administratoriaus ir (ar) butų ar kitų patalpų savininkų, vykdančių ūkinę veiklą, išieškoma Lietuvos Respublikos įstatymų nustatyta tvarka.</w:t>
      </w:r>
    </w:p>
    <w:p w14:paraId="25CE0F98" w14:textId="77777777" w:rsidR="00B23EF3" w:rsidRDefault="00AA6AE7">
      <w:pPr>
        <w:tabs>
          <w:tab w:val="center" w:pos="-7800"/>
          <w:tab w:val="left" w:pos="6237"/>
          <w:tab w:val="right" w:pos="8306"/>
        </w:tabs>
        <w:ind w:firstLine="709"/>
        <w:jc w:val="both"/>
        <w:rPr>
          <w:bCs/>
          <w:lang w:eastAsia="lt-LT"/>
        </w:rPr>
      </w:pPr>
      <w:r>
        <w:rPr>
          <w:lang w:eastAsia="lt-LT"/>
        </w:rPr>
        <w:t xml:space="preserve">98. </w:t>
      </w:r>
      <w:r>
        <w:rPr>
          <w:bCs/>
          <w:lang w:eastAsia="lt-LT"/>
        </w:rPr>
        <w:t xml:space="preserve">Projekto administratorius ne vėliau kaip per 10 darbo dienų po to, kai pagal projektą statybos rangos darbai atlikti ir pasirašytas perdavimo ir priėmimo aktas, turi kreiptis į </w:t>
      </w:r>
      <w:r>
        <w:rPr>
          <w:lang w:eastAsia="lt-LT"/>
        </w:rPr>
        <w:t xml:space="preserve">Inspekcijos padalinį </w:t>
      </w:r>
      <w:r>
        <w:rPr>
          <w:bCs/>
          <w:lang w:eastAsia="lt-LT"/>
        </w:rPr>
        <w:t xml:space="preserve">dėl </w:t>
      </w:r>
      <w:r>
        <w:rPr>
          <w:lang w:eastAsia="lt-LT"/>
        </w:rPr>
        <w:t xml:space="preserve">statybos užbaigimo </w:t>
      </w:r>
      <w:r>
        <w:rPr>
          <w:bCs/>
          <w:lang w:eastAsia="lt-LT"/>
        </w:rPr>
        <w:t xml:space="preserve">akto išdavimo. Jeigu Projekto administratorius nesilaiko šiame punkte nustatyto termino, projekto įgyvendinimo administravimo mokestis už pradelstą laikotarpį iki kreipimosi į </w:t>
      </w:r>
      <w:r>
        <w:rPr>
          <w:lang w:eastAsia="lt-LT"/>
        </w:rPr>
        <w:t>Inspekcijos padalinį dienos</w:t>
      </w:r>
      <w:r>
        <w:rPr>
          <w:bCs/>
          <w:lang w:eastAsia="lt-LT"/>
        </w:rPr>
        <w:t xml:space="preserve"> butų ir kitų patalpų savininkams neskaičiuojamas ir valstybės parama apmokant arba kompensuojant projekto įgyvendinimo administravimo išlaidas už šį laikotarpį neteikiama.</w:t>
      </w:r>
    </w:p>
    <w:p w14:paraId="6D38FC74" w14:textId="77777777" w:rsidR="00B23EF3" w:rsidRDefault="00AA6AE7">
      <w:pPr>
        <w:tabs>
          <w:tab w:val="center" w:pos="-7800"/>
          <w:tab w:val="left" w:pos="6237"/>
          <w:tab w:val="right" w:pos="8306"/>
        </w:tabs>
        <w:ind w:firstLine="709"/>
        <w:jc w:val="both"/>
        <w:rPr>
          <w:lang w:eastAsia="lt-LT"/>
        </w:rPr>
      </w:pPr>
      <w:r>
        <w:rPr>
          <w:bCs/>
          <w:lang w:eastAsia="lt-LT"/>
        </w:rPr>
        <w:t xml:space="preserve">99. </w:t>
      </w:r>
      <w:r>
        <w:rPr>
          <w:lang w:eastAsia="lt-LT"/>
        </w:rPr>
        <w:t>Projekto administratorius apie statybos rangos darbų sustabdymą ar teismo arba kreditorių susirinkimo sprendimą pradėti įmonės (statybos rangovo) bankroto procesą per 5 darbo dienas nuo informacijos apie šių aplinkybių atsiradimą gavimo raštu informuoja Agentūrą.</w:t>
      </w:r>
    </w:p>
    <w:p w14:paraId="3E39DDDC" w14:textId="77777777" w:rsidR="00B23EF3" w:rsidRDefault="00AA6AE7">
      <w:pPr>
        <w:tabs>
          <w:tab w:val="center" w:pos="-7800"/>
          <w:tab w:val="left" w:pos="6237"/>
          <w:tab w:val="right" w:pos="8306"/>
        </w:tabs>
        <w:ind w:firstLine="709"/>
        <w:jc w:val="both"/>
        <w:rPr>
          <w:lang w:eastAsia="lt-LT"/>
        </w:rPr>
      </w:pPr>
      <w:r>
        <w:rPr>
          <w:lang w:eastAsia="lt-LT"/>
        </w:rPr>
        <w:t>100. Projekto administratorius projekto vykdymo metu privalo Agentūrai teikti informaciją, susijusią su projekto įgyvendinimu, kai Agentūra kreipiasi raštu ar elektroniniu laišku, – atsakyti raštu ar elektroniniu laišku per 10 darbo dienų nuo prašymo gavimo.</w:t>
      </w:r>
    </w:p>
    <w:p w14:paraId="4D01142B" w14:textId="77777777" w:rsidR="00B23EF3" w:rsidRDefault="00AA6AE7">
      <w:pPr>
        <w:tabs>
          <w:tab w:val="center" w:pos="-7800"/>
          <w:tab w:val="left" w:pos="6237"/>
          <w:tab w:val="right" w:pos="8306"/>
        </w:tabs>
        <w:ind w:firstLine="709"/>
        <w:jc w:val="both"/>
        <w:rPr>
          <w:lang w:eastAsia="lt-LT"/>
        </w:rPr>
      </w:pPr>
      <w:r>
        <w:rPr>
          <w:lang w:eastAsia="lt-LT"/>
        </w:rPr>
        <w:t>101. Įgyvendinus projektą bendrojo naudojimo objektų valdytojas 3 metus iš eilės per 30 darbo dienų pasibaigus kalendoriniams metams Agentūrai raštu teikia informaciją apie faktinius šiluminės energijos vartojimo baigtuose atnaujinti (modernizuoti) daugiabučiuose namuose rodiklius.</w:t>
      </w:r>
    </w:p>
    <w:p w14:paraId="3D6F87E5" w14:textId="77777777" w:rsidR="00B23EF3" w:rsidRDefault="00AA6AE7">
      <w:pPr>
        <w:tabs>
          <w:tab w:val="center" w:pos="-7800"/>
          <w:tab w:val="left" w:pos="6237"/>
          <w:tab w:val="right" w:pos="8306"/>
        </w:tabs>
        <w:ind w:firstLine="709"/>
        <w:jc w:val="both"/>
        <w:rPr>
          <w:lang w:eastAsia="lt-LT"/>
        </w:rPr>
      </w:pPr>
      <w:r>
        <w:rPr>
          <w:lang w:eastAsia="lt-LT"/>
        </w:rPr>
        <w:lastRenderedPageBreak/>
        <w:t>102. Agentūra, gavusi butų ir kitų patalpų savininkų skundą dėl savivaldybės programos įgyvendinimo administratoriaus veiksmų, susijusių su projekto įgyvendinimu, informuoja šį administratorių paskyrusią savivaldybę.</w:t>
      </w:r>
    </w:p>
    <w:p w14:paraId="7ABD2099" w14:textId="77777777" w:rsidR="00B23EF3" w:rsidRDefault="00AA6AE7">
      <w:pPr>
        <w:tabs>
          <w:tab w:val="center" w:pos="-7800"/>
          <w:tab w:val="left" w:pos="6237"/>
          <w:tab w:val="right" w:pos="8306"/>
        </w:tabs>
        <w:ind w:firstLine="709"/>
        <w:jc w:val="both"/>
        <w:rPr>
          <w:lang w:eastAsia="lt-LT"/>
        </w:rPr>
      </w:pPr>
      <w:r>
        <w:rPr>
          <w:lang w:eastAsia="lt-LT"/>
        </w:rPr>
        <w:t>103. Dokumentai (ir (ar) jų kopijos), susiję su projekto parengimu, įgyvendinimu ir valstybės paramos teikimu, saugomi Lietuvos Respublikos dokumentų ir archyvų įstatymo ir 2013 m. gruodžio 17 d. Europos Parlamento ir Tarybos reglamento (ES) Nr. 1303/2013, kuriuo nustatomos Europos regioninės plėtros fondui, Europos socialiniam fondui, Sanglaudos fondui, Europos žemės ūkio fondui kaimo plėtrai ir Europos jūros reikalų ir žuvininkystės fondui bendros nuostatos ir Europos regioninės plėtros fondui, Europos socialiniam fondui, Sanglaudos fondui ir Europos jūros reikalų ir žuvininkystės fondui taikytinos bendrosios nuostatos ir panaikinamas Tarybos reglamentas (EB) Nr. 1083/2006, (OL 2013 L347, p.320), 140 straipsnyje nustatyta tvarka.</w:t>
      </w:r>
    </w:p>
    <w:p w14:paraId="44988791" w14:textId="77777777" w:rsidR="00B23EF3" w:rsidRDefault="00AA6AE7">
      <w:pPr>
        <w:tabs>
          <w:tab w:val="center" w:pos="-7800"/>
          <w:tab w:val="left" w:pos="6237"/>
          <w:tab w:val="right" w:pos="8306"/>
        </w:tabs>
        <w:ind w:firstLine="709"/>
        <w:jc w:val="both"/>
        <w:rPr>
          <w:lang w:eastAsia="lt-LT"/>
        </w:rPr>
      </w:pPr>
      <w:r>
        <w:rPr>
          <w:lang w:eastAsia="lt-LT"/>
        </w:rPr>
        <w:t>104. Asmenys, pažeidę Taisyklių reikalavimus, atsako Lietuvos Respublikos įstatymų nustatyta tvarka.</w:t>
      </w:r>
    </w:p>
    <w:p w14:paraId="2A95946D" w14:textId="77777777" w:rsidR="00B23EF3" w:rsidRDefault="00B23EF3">
      <w:pPr>
        <w:tabs>
          <w:tab w:val="center" w:pos="-7800"/>
          <w:tab w:val="left" w:pos="6237"/>
          <w:tab w:val="right" w:pos="8306"/>
        </w:tabs>
        <w:ind w:firstLine="709"/>
        <w:jc w:val="both"/>
        <w:rPr>
          <w:lang w:eastAsia="lt-LT"/>
        </w:rPr>
      </w:pPr>
    </w:p>
    <w:p w14:paraId="6E44F54C" w14:textId="0334FA8B" w:rsidR="00B23EF3" w:rsidRDefault="00AA6AE7">
      <w:pPr>
        <w:tabs>
          <w:tab w:val="center" w:pos="-7800"/>
          <w:tab w:val="left" w:pos="6237"/>
          <w:tab w:val="right" w:pos="8306"/>
        </w:tabs>
        <w:jc w:val="center"/>
        <w:rPr>
          <w:lang w:eastAsia="lt-LT"/>
        </w:rPr>
      </w:pPr>
      <w:r>
        <w:rPr>
          <w:lang w:eastAsia="lt-LT"/>
        </w:rPr>
        <w:t>__________________</w:t>
      </w:r>
    </w:p>
    <w:sectPr w:rsidR="00B23EF3" w:rsidSect="00AA6AE7">
      <w:pgSz w:w="11906" w:h="16838" w:code="9"/>
      <w:pgMar w:top="1701" w:right="567" w:bottom="1134" w:left="1701" w:header="567" w:footer="567" w:gutter="0"/>
      <w:pgNumType w:start="1"/>
      <w:cols w:space="1296"/>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CED7B92" w14:textId="77777777" w:rsidR="00272FC1" w:rsidRDefault="00272FC1">
      <w:pPr>
        <w:rPr>
          <w:lang w:eastAsia="lt-LT"/>
        </w:rPr>
      </w:pPr>
      <w:r>
        <w:rPr>
          <w:lang w:eastAsia="lt-LT"/>
        </w:rPr>
        <w:separator/>
      </w:r>
    </w:p>
  </w:endnote>
  <w:endnote w:type="continuationSeparator" w:id="0">
    <w:p w14:paraId="7BBE44A7" w14:textId="77777777" w:rsidR="00272FC1" w:rsidRDefault="00272FC1">
      <w:pPr>
        <w:rPr>
          <w:lang w:eastAsia="lt-LT"/>
        </w:rPr>
      </w:pPr>
      <w:r>
        <w:rPr>
          <w:lang w:eastAsia="lt-LT"/>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roman"/>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Arial">
    <w:panose1 w:val="020B0604020202020204"/>
    <w:charset w:val="BA"/>
    <w:family w:val="swiss"/>
    <w:pitch w:val="variable"/>
    <w:sig w:usb0="E0002EFF" w:usb1="C0007843" w:usb2="00000009" w:usb3="00000000" w:csb0="000001FF" w:csb1="00000000"/>
  </w:font>
  <w:font w:name="Cambria">
    <w:panose1 w:val="02040503050406030204"/>
    <w:charset w:val="BA"/>
    <w:family w:val="roman"/>
    <w:pitch w:val="variable"/>
    <w:sig w:usb0="E00006FF" w:usb1="400004FF" w:usb2="00000000" w:usb3="00000000" w:csb0="0000019F" w:csb1="00000000"/>
  </w:font>
  <w:font w:name="Calibri">
    <w:panose1 w:val="020F0502020204030204"/>
    <w:charset w:val="BA"/>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E44F557" w14:textId="77777777" w:rsidR="00B23EF3" w:rsidRDefault="00B23EF3">
    <w:pPr>
      <w:tabs>
        <w:tab w:val="center" w:pos="4153"/>
        <w:tab w:val="right" w:pos="8306"/>
      </w:tabs>
      <w:rPr>
        <w:lang w:eastAsia="lt-LT"/>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E44F558" w14:textId="77777777" w:rsidR="00B23EF3" w:rsidRDefault="00B23EF3">
    <w:pPr>
      <w:tabs>
        <w:tab w:val="center" w:pos="4153"/>
        <w:tab w:val="right" w:pos="8306"/>
      </w:tabs>
      <w:rPr>
        <w:lang w:eastAsia="lt-LT"/>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E44F55A" w14:textId="77777777" w:rsidR="00B23EF3" w:rsidRDefault="00B23EF3">
    <w:pPr>
      <w:tabs>
        <w:tab w:val="center" w:pos="4153"/>
        <w:tab w:val="right" w:pos="8306"/>
      </w:tabs>
      <w:rPr>
        <w:lang w:eastAsia="lt-LT"/>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8A7BB3E" w14:textId="77777777" w:rsidR="00272FC1" w:rsidRDefault="00272FC1">
      <w:pPr>
        <w:rPr>
          <w:lang w:eastAsia="lt-LT"/>
        </w:rPr>
      </w:pPr>
      <w:r>
        <w:rPr>
          <w:lang w:eastAsia="lt-LT"/>
        </w:rPr>
        <w:separator/>
      </w:r>
    </w:p>
  </w:footnote>
  <w:footnote w:type="continuationSeparator" w:id="0">
    <w:p w14:paraId="244C8548" w14:textId="77777777" w:rsidR="00272FC1" w:rsidRDefault="00272FC1">
      <w:pPr>
        <w:rPr>
          <w:lang w:eastAsia="lt-LT"/>
        </w:rPr>
      </w:pPr>
      <w:r>
        <w:rPr>
          <w:lang w:eastAsia="lt-LT"/>
        </w:rP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E44F553" w14:textId="77777777" w:rsidR="00B23EF3" w:rsidRDefault="00AA6AE7">
    <w:pPr>
      <w:framePr w:wrap="auto" w:vAnchor="text" w:hAnchor="margin" w:xAlign="center" w:y="1"/>
      <w:tabs>
        <w:tab w:val="center" w:pos="4153"/>
        <w:tab w:val="right" w:pos="8306"/>
      </w:tabs>
      <w:spacing w:after="160" w:line="259" w:lineRule="auto"/>
      <w:rPr>
        <w:lang w:eastAsia="lt-LT"/>
      </w:rPr>
    </w:pPr>
    <w:r>
      <w:rPr>
        <w:lang w:eastAsia="lt-LT"/>
      </w:rPr>
      <w:fldChar w:fldCharType="begin"/>
    </w:r>
    <w:r>
      <w:rPr>
        <w:lang w:eastAsia="lt-LT"/>
      </w:rPr>
      <w:instrText xml:space="preserve">PAGE  </w:instrText>
    </w:r>
    <w:r>
      <w:rPr>
        <w:lang w:eastAsia="lt-LT"/>
      </w:rPr>
      <w:fldChar w:fldCharType="end"/>
    </w:r>
  </w:p>
  <w:p w14:paraId="6E44F554" w14:textId="77777777" w:rsidR="00B23EF3" w:rsidRDefault="00B23EF3">
    <w:pPr>
      <w:tabs>
        <w:tab w:val="center" w:pos="4153"/>
        <w:tab w:val="right" w:pos="8306"/>
      </w:tabs>
      <w:spacing w:after="160" w:line="259" w:lineRule="auto"/>
      <w:rPr>
        <w:lang w:eastAsia="lt-LT"/>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E44F555" w14:textId="77777777" w:rsidR="00B23EF3" w:rsidRDefault="00AA6AE7">
    <w:pPr>
      <w:framePr w:wrap="auto" w:vAnchor="text" w:hAnchor="margin" w:xAlign="center" w:y="1"/>
      <w:tabs>
        <w:tab w:val="center" w:pos="4153"/>
        <w:tab w:val="right" w:pos="8306"/>
      </w:tabs>
      <w:spacing w:after="160" w:line="259" w:lineRule="auto"/>
      <w:rPr>
        <w:lang w:eastAsia="lt-LT"/>
      </w:rPr>
    </w:pPr>
    <w:r>
      <w:rPr>
        <w:lang w:eastAsia="lt-LT"/>
      </w:rPr>
      <w:fldChar w:fldCharType="begin"/>
    </w:r>
    <w:r>
      <w:rPr>
        <w:lang w:eastAsia="lt-LT"/>
      </w:rPr>
      <w:instrText xml:space="preserve">PAGE  </w:instrText>
    </w:r>
    <w:r>
      <w:rPr>
        <w:lang w:eastAsia="lt-LT"/>
      </w:rPr>
      <w:fldChar w:fldCharType="separate"/>
    </w:r>
    <w:r w:rsidR="003E4F04">
      <w:rPr>
        <w:noProof/>
        <w:lang w:eastAsia="lt-LT"/>
      </w:rPr>
      <w:t>4</w:t>
    </w:r>
    <w:r>
      <w:rPr>
        <w:lang w:eastAsia="lt-LT"/>
      </w:rPr>
      <w:fldChar w:fldCharType="end"/>
    </w:r>
  </w:p>
  <w:p w14:paraId="6E44F556" w14:textId="77777777" w:rsidR="00B23EF3" w:rsidRDefault="00B23EF3">
    <w:pPr>
      <w:tabs>
        <w:tab w:val="center" w:pos="4153"/>
        <w:tab w:val="right" w:pos="8306"/>
      </w:tabs>
      <w:spacing w:after="160" w:line="259" w:lineRule="auto"/>
      <w:rPr>
        <w:lang w:eastAsia="lt-LT"/>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E44F559" w14:textId="77777777" w:rsidR="00B23EF3" w:rsidRDefault="00B23EF3">
    <w:pPr>
      <w:tabs>
        <w:tab w:val="center" w:pos="4986"/>
        <w:tab w:val="right" w:pos="9972"/>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96"/>
  <w:doNotHyphenateCaps/>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A0311"/>
    <w:rsid w:val="00272FC1"/>
    <w:rsid w:val="003E4F04"/>
    <w:rsid w:val="008A0311"/>
    <w:rsid w:val="00AA6AE7"/>
    <w:rsid w:val="00B23EF3"/>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6E44F4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267"/>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rsid w:val="003E4F04"/>
    <w:rPr>
      <w:rFonts w:ascii="Tahoma" w:hAnsi="Tahoma" w:cs="Tahoma"/>
      <w:sz w:val="16"/>
      <w:szCs w:val="16"/>
    </w:rPr>
  </w:style>
  <w:style w:type="character" w:customStyle="1" w:styleId="BalloonTextChar">
    <w:name w:val="Balloon Text Char"/>
    <w:basedOn w:val="DefaultParagraphFont"/>
    <w:link w:val="BalloonText"/>
    <w:rsid w:val="003E4F04"/>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267"/>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rsid w:val="003E4F04"/>
    <w:rPr>
      <w:rFonts w:ascii="Tahoma" w:hAnsi="Tahoma" w:cs="Tahoma"/>
      <w:sz w:val="16"/>
      <w:szCs w:val="16"/>
    </w:rPr>
  </w:style>
  <w:style w:type="character" w:customStyle="1" w:styleId="BalloonTextChar">
    <w:name w:val="Balloon Text Char"/>
    <w:basedOn w:val="DefaultParagraphFont"/>
    <w:link w:val="BalloonText"/>
    <w:rsid w:val="003E4F04"/>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59506">
      <w:bodyDiv w:val="1"/>
      <w:marLeft w:val="0"/>
      <w:marRight w:val="0"/>
      <w:marTop w:val="0"/>
      <w:marBottom w:val="0"/>
      <w:divBdr>
        <w:top w:val="none" w:sz="0" w:space="0" w:color="auto"/>
        <w:left w:val="none" w:sz="0" w:space="0" w:color="auto"/>
        <w:bottom w:val="none" w:sz="0" w:space="0" w:color="auto"/>
        <w:right w:val="none" w:sz="0" w:space="0" w:color="auto"/>
      </w:divBdr>
    </w:div>
    <w:div w:id="11735340">
      <w:bodyDiv w:val="1"/>
      <w:marLeft w:val="0"/>
      <w:marRight w:val="0"/>
      <w:marTop w:val="0"/>
      <w:marBottom w:val="0"/>
      <w:divBdr>
        <w:top w:val="none" w:sz="0" w:space="0" w:color="auto"/>
        <w:left w:val="none" w:sz="0" w:space="0" w:color="auto"/>
        <w:bottom w:val="none" w:sz="0" w:space="0" w:color="auto"/>
        <w:right w:val="none" w:sz="0" w:space="0" w:color="auto"/>
      </w:divBdr>
    </w:div>
    <w:div w:id="36467207">
      <w:bodyDiv w:val="1"/>
      <w:marLeft w:val="0"/>
      <w:marRight w:val="0"/>
      <w:marTop w:val="0"/>
      <w:marBottom w:val="0"/>
      <w:divBdr>
        <w:top w:val="none" w:sz="0" w:space="0" w:color="auto"/>
        <w:left w:val="none" w:sz="0" w:space="0" w:color="auto"/>
        <w:bottom w:val="none" w:sz="0" w:space="0" w:color="auto"/>
        <w:right w:val="none" w:sz="0" w:space="0" w:color="auto"/>
      </w:divBdr>
    </w:div>
    <w:div w:id="67268575">
      <w:bodyDiv w:val="1"/>
      <w:marLeft w:val="0"/>
      <w:marRight w:val="0"/>
      <w:marTop w:val="0"/>
      <w:marBottom w:val="0"/>
      <w:divBdr>
        <w:top w:val="none" w:sz="0" w:space="0" w:color="auto"/>
        <w:left w:val="none" w:sz="0" w:space="0" w:color="auto"/>
        <w:bottom w:val="none" w:sz="0" w:space="0" w:color="auto"/>
        <w:right w:val="none" w:sz="0" w:space="0" w:color="auto"/>
      </w:divBdr>
    </w:div>
    <w:div w:id="116260901">
      <w:bodyDiv w:val="1"/>
      <w:marLeft w:val="0"/>
      <w:marRight w:val="0"/>
      <w:marTop w:val="0"/>
      <w:marBottom w:val="0"/>
      <w:divBdr>
        <w:top w:val="none" w:sz="0" w:space="0" w:color="auto"/>
        <w:left w:val="none" w:sz="0" w:space="0" w:color="auto"/>
        <w:bottom w:val="none" w:sz="0" w:space="0" w:color="auto"/>
        <w:right w:val="none" w:sz="0" w:space="0" w:color="auto"/>
      </w:divBdr>
    </w:div>
    <w:div w:id="124350699">
      <w:bodyDiv w:val="1"/>
      <w:marLeft w:val="0"/>
      <w:marRight w:val="0"/>
      <w:marTop w:val="0"/>
      <w:marBottom w:val="0"/>
      <w:divBdr>
        <w:top w:val="none" w:sz="0" w:space="0" w:color="auto"/>
        <w:left w:val="none" w:sz="0" w:space="0" w:color="auto"/>
        <w:bottom w:val="none" w:sz="0" w:space="0" w:color="auto"/>
        <w:right w:val="none" w:sz="0" w:space="0" w:color="auto"/>
      </w:divBdr>
    </w:div>
    <w:div w:id="153112326">
      <w:bodyDiv w:val="1"/>
      <w:marLeft w:val="0"/>
      <w:marRight w:val="0"/>
      <w:marTop w:val="0"/>
      <w:marBottom w:val="0"/>
      <w:divBdr>
        <w:top w:val="none" w:sz="0" w:space="0" w:color="auto"/>
        <w:left w:val="none" w:sz="0" w:space="0" w:color="auto"/>
        <w:bottom w:val="none" w:sz="0" w:space="0" w:color="auto"/>
        <w:right w:val="none" w:sz="0" w:space="0" w:color="auto"/>
      </w:divBdr>
    </w:div>
    <w:div w:id="170414718">
      <w:bodyDiv w:val="1"/>
      <w:marLeft w:val="0"/>
      <w:marRight w:val="0"/>
      <w:marTop w:val="0"/>
      <w:marBottom w:val="0"/>
      <w:divBdr>
        <w:top w:val="none" w:sz="0" w:space="0" w:color="auto"/>
        <w:left w:val="none" w:sz="0" w:space="0" w:color="auto"/>
        <w:bottom w:val="none" w:sz="0" w:space="0" w:color="auto"/>
        <w:right w:val="none" w:sz="0" w:space="0" w:color="auto"/>
      </w:divBdr>
    </w:div>
    <w:div w:id="182285502">
      <w:bodyDiv w:val="1"/>
      <w:marLeft w:val="0"/>
      <w:marRight w:val="0"/>
      <w:marTop w:val="0"/>
      <w:marBottom w:val="0"/>
      <w:divBdr>
        <w:top w:val="none" w:sz="0" w:space="0" w:color="auto"/>
        <w:left w:val="none" w:sz="0" w:space="0" w:color="auto"/>
        <w:bottom w:val="none" w:sz="0" w:space="0" w:color="auto"/>
        <w:right w:val="none" w:sz="0" w:space="0" w:color="auto"/>
      </w:divBdr>
    </w:div>
    <w:div w:id="290749668">
      <w:bodyDiv w:val="1"/>
      <w:marLeft w:val="0"/>
      <w:marRight w:val="0"/>
      <w:marTop w:val="0"/>
      <w:marBottom w:val="0"/>
      <w:divBdr>
        <w:top w:val="none" w:sz="0" w:space="0" w:color="auto"/>
        <w:left w:val="none" w:sz="0" w:space="0" w:color="auto"/>
        <w:bottom w:val="none" w:sz="0" w:space="0" w:color="auto"/>
        <w:right w:val="none" w:sz="0" w:space="0" w:color="auto"/>
      </w:divBdr>
    </w:div>
    <w:div w:id="304429178">
      <w:bodyDiv w:val="1"/>
      <w:marLeft w:val="0"/>
      <w:marRight w:val="0"/>
      <w:marTop w:val="0"/>
      <w:marBottom w:val="0"/>
      <w:divBdr>
        <w:top w:val="none" w:sz="0" w:space="0" w:color="auto"/>
        <w:left w:val="none" w:sz="0" w:space="0" w:color="auto"/>
        <w:bottom w:val="none" w:sz="0" w:space="0" w:color="auto"/>
        <w:right w:val="none" w:sz="0" w:space="0" w:color="auto"/>
      </w:divBdr>
    </w:div>
    <w:div w:id="403726364">
      <w:bodyDiv w:val="1"/>
      <w:marLeft w:val="0"/>
      <w:marRight w:val="0"/>
      <w:marTop w:val="0"/>
      <w:marBottom w:val="0"/>
      <w:divBdr>
        <w:top w:val="none" w:sz="0" w:space="0" w:color="auto"/>
        <w:left w:val="none" w:sz="0" w:space="0" w:color="auto"/>
        <w:bottom w:val="none" w:sz="0" w:space="0" w:color="auto"/>
        <w:right w:val="none" w:sz="0" w:space="0" w:color="auto"/>
      </w:divBdr>
    </w:div>
    <w:div w:id="505289782">
      <w:bodyDiv w:val="1"/>
      <w:marLeft w:val="0"/>
      <w:marRight w:val="0"/>
      <w:marTop w:val="0"/>
      <w:marBottom w:val="0"/>
      <w:divBdr>
        <w:top w:val="none" w:sz="0" w:space="0" w:color="auto"/>
        <w:left w:val="none" w:sz="0" w:space="0" w:color="auto"/>
        <w:bottom w:val="none" w:sz="0" w:space="0" w:color="auto"/>
        <w:right w:val="none" w:sz="0" w:space="0" w:color="auto"/>
      </w:divBdr>
    </w:div>
    <w:div w:id="583615039">
      <w:bodyDiv w:val="1"/>
      <w:marLeft w:val="0"/>
      <w:marRight w:val="0"/>
      <w:marTop w:val="0"/>
      <w:marBottom w:val="0"/>
      <w:divBdr>
        <w:top w:val="none" w:sz="0" w:space="0" w:color="auto"/>
        <w:left w:val="none" w:sz="0" w:space="0" w:color="auto"/>
        <w:bottom w:val="none" w:sz="0" w:space="0" w:color="auto"/>
        <w:right w:val="none" w:sz="0" w:space="0" w:color="auto"/>
      </w:divBdr>
    </w:div>
    <w:div w:id="604925779">
      <w:bodyDiv w:val="1"/>
      <w:marLeft w:val="0"/>
      <w:marRight w:val="0"/>
      <w:marTop w:val="0"/>
      <w:marBottom w:val="0"/>
      <w:divBdr>
        <w:top w:val="none" w:sz="0" w:space="0" w:color="auto"/>
        <w:left w:val="none" w:sz="0" w:space="0" w:color="auto"/>
        <w:bottom w:val="none" w:sz="0" w:space="0" w:color="auto"/>
        <w:right w:val="none" w:sz="0" w:space="0" w:color="auto"/>
      </w:divBdr>
    </w:div>
    <w:div w:id="1108163846">
      <w:bodyDiv w:val="1"/>
      <w:marLeft w:val="0"/>
      <w:marRight w:val="0"/>
      <w:marTop w:val="0"/>
      <w:marBottom w:val="0"/>
      <w:divBdr>
        <w:top w:val="none" w:sz="0" w:space="0" w:color="auto"/>
        <w:left w:val="none" w:sz="0" w:space="0" w:color="auto"/>
        <w:bottom w:val="none" w:sz="0" w:space="0" w:color="auto"/>
        <w:right w:val="none" w:sz="0" w:space="0" w:color="auto"/>
      </w:divBdr>
    </w:div>
    <w:div w:id="1108814644">
      <w:bodyDiv w:val="1"/>
      <w:marLeft w:val="0"/>
      <w:marRight w:val="0"/>
      <w:marTop w:val="0"/>
      <w:marBottom w:val="0"/>
      <w:divBdr>
        <w:top w:val="none" w:sz="0" w:space="0" w:color="auto"/>
        <w:left w:val="none" w:sz="0" w:space="0" w:color="auto"/>
        <w:bottom w:val="none" w:sz="0" w:space="0" w:color="auto"/>
        <w:right w:val="none" w:sz="0" w:space="0" w:color="auto"/>
      </w:divBdr>
    </w:div>
    <w:div w:id="1161194042">
      <w:bodyDiv w:val="1"/>
      <w:marLeft w:val="0"/>
      <w:marRight w:val="0"/>
      <w:marTop w:val="0"/>
      <w:marBottom w:val="0"/>
      <w:divBdr>
        <w:top w:val="none" w:sz="0" w:space="0" w:color="auto"/>
        <w:left w:val="none" w:sz="0" w:space="0" w:color="auto"/>
        <w:bottom w:val="none" w:sz="0" w:space="0" w:color="auto"/>
        <w:right w:val="none" w:sz="0" w:space="0" w:color="auto"/>
      </w:divBdr>
    </w:div>
    <w:div w:id="1174610642">
      <w:bodyDiv w:val="1"/>
      <w:marLeft w:val="0"/>
      <w:marRight w:val="0"/>
      <w:marTop w:val="0"/>
      <w:marBottom w:val="0"/>
      <w:divBdr>
        <w:top w:val="none" w:sz="0" w:space="0" w:color="auto"/>
        <w:left w:val="none" w:sz="0" w:space="0" w:color="auto"/>
        <w:bottom w:val="none" w:sz="0" w:space="0" w:color="auto"/>
        <w:right w:val="none" w:sz="0" w:space="0" w:color="auto"/>
      </w:divBdr>
    </w:div>
    <w:div w:id="1195340392">
      <w:bodyDiv w:val="1"/>
      <w:marLeft w:val="0"/>
      <w:marRight w:val="0"/>
      <w:marTop w:val="0"/>
      <w:marBottom w:val="0"/>
      <w:divBdr>
        <w:top w:val="none" w:sz="0" w:space="0" w:color="auto"/>
        <w:left w:val="none" w:sz="0" w:space="0" w:color="auto"/>
        <w:bottom w:val="none" w:sz="0" w:space="0" w:color="auto"/>
        <w:right w:val="none" w:sz="0" w:space="0" w:color="auto"/>
      </w:divBdr>
    </w:div>
    <w:div w:id="1230653591">
      <w:bodyDiv w:val="1"/>
      <w:marLeft w:val="0"/>
      <w:marRight w:val="0"/>
      <w:marTop w:val="0"/>
      <w:marBottom w:val="0"/>
      <w:divBdr>
        <w:top w:val="none" w:sz="0" w:space="0" w:color="auto"/>
        <w:left w:val="none" w:sz="0" w:space="0" w:color="auto"/>
        <w:bottom w:val="none" w:sz="0" w:space="0" w:color="auto"/>
        <w:right w:val="none" w:sz="0" w:space="0" w:color="auto"/>
      </w:divBdr>
    </w:div>
    <w:div w:id="1285885701">
      <w:bodyDiv w:val="1"/>
      <w:marLeft w:val="0"/>
      <w:marRight w:val="0"/>
      <w:marTop w:val="0"/>
      <w:marBottom w:val="0"/>
      <w:divBdr>
        <w:top w:val="none" w:sz="0" w:space="0" w:color="auto"/>
        <w:left w:val="none" w:sz="0" w:space="0" w:color="auto"/>
        <w:bottom w:val="none" w:sz="0" w:space="0" w:color="auto"/>
        <w:right w:val="none" w:sz="0" w:space="0" w:color="auto"/>
      </w:divBdr>
    </w:div>
    <w:div w:id="1338270017">
      <w:marLeft w:val="0"/>
      <w:marRight w:val="0"/>
      <w:marTop w:val="0"/>
      <w:marBottom w:val="0"/>
      <w:divBdr>
        <w:top w:val="none" w:sz="0" w:space="0" w:color="auto"/>
        <w:left w:val="none" w:sz="0" w:space="0" w:color="auto"/>
        <w:bottom w:val="none" w:sz="0" w:space="0" w:color="auto"/>
        <w:right w:val="none" w:sz="0" w:space="0" w:color="auto"/>
      </w:divBdr>
    </w:div>
    <w:div w:id="1338270018">
      <w:marLeft w:val="0"/>
      <w:marRight w:val="0"/>
      <w:marTop w:val="0"/>
      <w:marBottom w:val="0"/>
      <w:divBdr>
        <w:top w:val="none" w:sz="0" w:space="0" w:color="auto"/>
        <w:left w:val="none" w:sz="0" w:space="0" w:color="auto"/>
        <w:bottom w:val="none" w:sz="0" w:space="0" w:color="auto"/>
        <w:right w:val="none" w:sz="0" w:space="0" w:color="auto"/>
      </w:divBdr>
    </w:div>
    <w:div w:id="1338270019">
      <w:marLeft w:val="0"/>
      <w:marRight w:val="0"/>
      <w:marTop w:val="0"/>
      <w:marBottom w:val="0"/>
      <w:divBdr>
        <w:top w:val="none" w:sz="0" w:space="0" w:color="auto"/>
        <w:left w:val="none" w:sz="0" w:space="0" w:color="auto"/>
        <w:bottom w:val="none" w:sz="0" w:space="0" w:color="auto"/>
        <w:right w:val="none" w:sz="0" w:space="0" w:color="auto"/>
      </w:divBdr>
    </w:div>
    <w:div w:id="1338270020">
      <w:marLeft w:val="0"/>
      <w:marRight w:val="0"/>
      <w:marTop w:val="0"/>
      <w:marBottom w:val="0"/>
      <w:divBdr>
        <w:top w:val="none" w:sz="0" w:space="0" w:color="auto"/>
        <w:left w:val="none" w:sz="0" w:space="0" w:color="auto"/>
        <w:bottom w:val="none" w:sz="0" w:space="0" w:color="auto"/>
        <w:right w:val="none" w:sz="0" w:space="0" w:color="auto"/>
      </w:divBdr>
    </w:div>
    <w:div w:id="1338270021">
      <w:marLeft w:val="0"/>
      <w:marRight w:val="0"/>
      <w:marTop w:val="0"/>
      <w:marBottom w:val="0"/>
      <w:divBdr>
        <w:top w:val="none" w:sz="0" w:space="0" w:color="auto"/>
        <w:left w:val="none" w:sz="0" w:space="0" w:color="auto"/>
        <w:bottom w:val="none" w:sz="0" w:space="0" w:color="auto"/>
        <w:right w:val="none" w:sz="0" w:space="0" w:color="auto"/>
      </w:divBdr>
    </w:div>
    <w:div w:id="1418284648">
      <w:bodyDiv w:val="1"/>
      <w:marLeft w:val="0"/>
      <w:marRight w:val="0"/>
      <w:marTop w:val="0"/>
      <w:marBottom w:val="0"/>
      <w:divBdr>
        <w:top w:val="none" w:sz="0" w:space="0" w:color="auto"/>
        <w:left w:val="none" w:sz="0" w:space="0" w:color="auto"/>
        <w:bottom w:val="none" w:sz="0" w:space="0" w:color="auto"/>
        <w:right w:val="none" w:sz="0" w:space="0" w:color="auto"/>
      </w:divBdr>
    </w:div>
    <w:div w:id="1659381756">
      <w:bodyDiv w:val="1"/>
      <w:marLeft w:val="0"/>
      <w:marRight w:val="0"/>
      <w:marTop w:val="0"/>
      <w:marBottom w:val="0"/>
      <w:divBdr>
        <w:top w:val="none" w:sz="0" w:space="0" w:color="auto"/>
        <w:left w:val="none" w:sz="0" w:space="0" w:color="auto"/>
        <w:bottom w:val="none" w:sz="0" w:space="0" w:color="auto"/>
        <w:right w:val="none" w:sz="0" w:space="0" w:color="auto"/>
      </w:divBdr>
    </w:div>
    <w:div w:id="1987854717">
      <w:bodyDiv w:val="1"/>
      <w:marLeft w:val="0"/>
      <w:marRight w:val="0"/>
      <w:marTop w:val="0"/>
      <w:marBottom w:val="0"/>
      <w:divBdr>
        <w:top w:val="none" w:sz="0" w:space="0" w:color="auto"/>
        <w:left w:val="none" w:sz="0" w:space="0" w:color="auto"/>
        <w:bottom w:val="none" w:sz="0" w:space="0" w:color="auto"/>
        <w:right w:val="none" w:sz="0" w:space="0" w:color="auto"/>
      </w:divBdr>
    </w:div>
    <w:div w:id="20906175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26</Pages>
  <Words>14192</Words>
  <Characters>80895</Characters>
  <Application>Microsoft Office Word</Application>
  <DocSecurity>0</DocSecurity>
  <Lines>674</Lines>
  <Paragraphs>189</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
      <vt:lpstr/>
    </vt:vector>
  </TitlesOfParts>
  <Company>LRVK</Company>
  <LinksUpToDate>false</LinksUpToDate>
  <CharactersWithSpaces>94898</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l.birstuniene</dc:creator>
  <cp:lastModifiedBy>Windows User</cp:lastModifiedBy>
  <cp:revision>2</cp:revision>
  <cp:lastPrinted>2017-12-22T09:01:00Z</cp:lastPrinted>
  <dcterms:created xsi:type="dcterms:W3CDTF">2018-01-22T11:28:00Z</dcterms:created>
  <dcterms:modified xsi:type="dcterms:W3CDTF">2018-01-22T11:28:00Z</dcterms:modified>
</cp:coreProperties>
</file>