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A7EE62" w14:textId="3DBCBA53" w:rsidR="00804B6C" w:rsidRDefault="00804B6C" w:rsidP="00F058FF">
      <w:pPr>
        <w:tabs>
          <w:tab w:val="center" w:pos="4153"/>
          <w:tab w:val="right" w:pos="9100"/>
        </w:tabs>
        <w:suppressAutoHyphens/>
        <w:jc w:val="both"/>
        <w:rPr>
          <w:rFonts w:ascii="Tahoma" w:hAnsi="Tahoma"/>
          <w:spacing w:val="10"/>
          <w:sz w:val="20"/>
          <w:lang w:eastAsia="lt-LT"/>
        </w:rPr>
      </w:pPr>
    </w:p>
    <w:p w14:paraId="55A7EE63" w14:textId="174D1449" w:rsidR="00804B6C" w:rsidRDefault="00AB38B8">
      <w:pPr>
        <w:suppressAutoHyphens/>
        <w:jc w:val="center"/>
        <w:rPr>
          <w:b/>
        </w:rPr>
      </w:pPr>
      <w:r>
        <w:rPr>
          <w:b/>
        </w:rPr>
        <w:t>KVIETIMAS</w:t>
      </w:r>
    </w:p>
    <w:p w14:paraId="04377BE1" w14:textId="1011396A" w:rsidR="007B1B46" w:rsidRDefault="00AB38B8">
      <w:pPr>
        <w:jc w:val="center"/>
        <w:rPr>
          <w:b/>
        </w:rPr>
      </w:pPr>
      <w:r>
        <w:rPr>
          <w:b/>
        </w:rPr>
        <w:t>TEIKTI PARAIŠKAS DAUGIABUČI</w:t>
      </w:r>
      <w:r w:rsidR="00FF7CCB">
        <w:rPr>
          <w:b/>
        </w:rPr>
        <w:t>Ų NAMŲ ŠILDYMO IR KARŠTO VANDENS SISTEMŲ ATNAUJINIMUI (MODERNIZAVIMUI)</w:t>
      </w:r>
    </w:p>
    <w:p w14:paraId="55A7EE65" w14:textId="77777777" w:rsidR="00804B6C" w:rsidRDefault="00804B6C" w:rsidP="00F058FF">
      <w:pPr>
        <w:jc w:val="both"/>
      </w:pPr>
    </w:p>
    <w:p w14:paraId="55A7EE66" w14:textId="77777777" w:rsidR="00804B6C" w:rsidRDefault="00804B6C" w:rsidP="00F058F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700" w:firstRow="0" w:lastRow="0" w:firstColumn="0" w:lastColumn="1" w:noHBand="1" w:noVBand="1"/>
      </w:tblPr>
      <w:tblGrid>
        <w:gridCol w:w="740"/>
        <w:gridCol w:w="2171"/>
        <w:gridCol w:w="1337"/>
        <w:gridCol w:w="3476"/>
        <w:gridCol w:w="1761"/>
      </w:tblGrid>
      <w:tr w:rsidR="00804B6C" w14:paraId="55A7EE6A" w14:textId="77777777" w:rsidTr="00FF7CCB">
        <w:tc>
          <w:tcPr>
            <w:tcW w:w="740" w:type="dxa"/>
            <w:tcBorders>
              <w:top w:val="single" w:sz="4" w:space="0" w:color="auto"/>
              <w:left w:val="single" w:sz="4" w:space="0" w:color="auto"/>
              <w:bottom w:val="single" w:sz="4" w:space="0" w:color="auto"/>
              <w:right w:val="single" w:sz="4" w:space="0" w:color="auto"/>
            </w:tcBorders>
            <w:vAlign w:val="center"/>
          </w:tcPr>
          <w:p w14:paraId="55A7EE67" w14:textId="77777777" w:rsidR="00804B6C" w:rsidRDefault="00AB38B8" w:rsidP="00F058FF">
            <w:pPr>
              <w:jc w:val="both"/>
              <w:rPr>
                <w:b/>
                <w:szCs w:val="22"/>
              </w:rPr>
            </w:pPr>
            <w:r>
              <w:rPr>
                <w:b/>
                <w:szCs w:val="22"/>
              </w:rPr>
              <w:t>1.</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5A7EE68" w14:textId="77777777" w:rsidR="00804B6C" w:rsidRDefault="00AB38B8" w:rsidP="00F058FF">
            <w:pPr>
              <w:jc w:val="both"/>
              <w:rPr>
                <w:b/>
                <w:szCs w:val="22"/>
              </w:rPr>
            </w:pPr>
            <w:r>
              <w:rPr>
                <w:b/>
                <w:szCs w:val="22"/>
              </w:rPr>
              <w:t>Paramos gavėjai</w:t>
            </w:r>
          </w:p>
        </w:tc>
        <w:tc>
          <w:tcPr>
            <w:tcW w:w="6574" w:type="dxa"/>
            <w:gridSpan w:val="3"/>
            <w:tcBorders>
              <w:top w:val="single" w:sz="4" w:space="0" w:color="auto"/>
              <w:left w:val="single" w:sz="4" w:space="0" w:color="auto"/>
              <w:bottom w:val="single" w:sz="4" w:space="0" w:color="auto"/>
              <w:right w:val="single" w:sz="4" w:space="0" w:color="auto"/>
            </w:tcBorders>
            <w:hideMark/>
          </w:tcPr>
          <w:p w14:paraId="55A7EE69" w14:textId="5575BED8" w:rsidR="00804B6C" w:rsidRDefault="00AB38B8" w:rsidP="0027067C">
            <w:pPr>
              <w:jc w:val="both"/>
              <w:rPr>
                <w:szCs w:val="22"/>
              </w:rPr>
            </w:pPr>
            <w:r>
              <w:rPr>
                <w:szCs w:val="22"/>
              </w:rPr>
              <w:t>Daugiabučių namų, pastatytų pagal galiojusius iki 1993 metų statybos techninius normatyvus, but</w:t>
            </w:r>
            <w:r w:rsidR="0023211E">
              <w:rPr>
                <w:szCs w:val="22"/>
              </w:rPr>
              <w:t>o</w:t>
            </w:r>
            <w:r>
              <w:rPr>
                <w:szCs w:val="22"/>
              </w:rPr>
              <w:t xml:space="preserve"> </w:t>
            </w:r>
            <w:r w:rsidR="0023211E">
              <w:rPr>
                <w:szCs w:val="22"/>
              </w:rPr>
              <w:t>a</w:t>
            </w:r>
            <w:r>
              <w:rPr>
                <w:szCs w:val="22"/>
              </w:rPr>
              <w:t>r kitų patalpų savininka</w:t>
            </w:r>
            <w:r w:rsidR="0069672E">
              <w:rPr>
                <w:szCs w:val="22"/>
              </w:rPr>
              <w:t>i</w:t>
            </w:r>
          </w:p>
        </w:tc>
      </w:tr>
      <w:tr w:rsidR="00804B6C" w14:paraId="55A7EE71" w14:textId="77777777" w:rsidTr="0023211E">
        <w:tc>
          <w:tcPr>
            <w:tcW w:w="740" w:type="dxa"/>
            <w:tcBorders>
              <w:top w:val="single" w:sz="4" w:space="0" w:color="auto"/>
              <w:left w:val="single" w:sz="4" w:space="0" w:color="auto"/>
              <w:bottom w:val="single" w:sz="4" w:space="0" w:color="auto"/>
              <w:right w:val="single" w:sz="4" w:space="0" w:color="auto"/>
            </w:tcBorders>
            <w:vAlign w:val="center"/>
          </w:tcPr>
          <w:p w14:paraId="55A7EE6B" w14:textId="77777777" w:rsidR="00804B6C" w:rsidRDefault="00AB38B8" w:rsidP="00F058FF">
            <w:pPr>
              <w:jc w:val="both"/>
              <w:rPr>
                <w:b/>
                <w:szCs w:val="22"/>
              </w:rPr>
            </w:pPr>
            <w:r>
              <w:rPr>
                <w:b/>
                <w:szCs w:val="22"/>
              </w:rPr>
              <w:t>2.</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5A7EE6C" w14:textId="21273F82" w:rsidR="00804B6C" w:rsidRDefault="00AB38B8" w:rsidP="00F058FF">
            <w:pPr>
              <w:jc w:val="both"/>
              <w:rPr>
                <w:b/>
                <w:szCs w:val="22"/>
              </w:rPr>
            </w:pPr>
            <w:r>
              <w:rPr>
                <w:b/>
                <w:szCs w:val="22"/>
              </w:rPr>
              <w:t>Paraišk</w:t>
            </w:r>
            <w:r w:rsidR="0069672E">
              <w:rPr>
                <w:b/>
                <w:szCs w:val="22"/>
              </w:rPr>
              <w:t>ėjai</w:t>
            </w:r>
          </w:p>
        </w:tc>
        <w:tc>
          <w:tcPr>
            <w:tcW w:w="6574" w:type="dxa"/>
            <w:gridSpan w:val="3"/>
            <w:tcBorders>
              <w:top w:val="single" w:sz="4" w:space="0" w:color="auto"/>
              <w:left w:val="single" w:sz="4" w:space="0" w:color="auto"/>
              <w:bottom w:val="single" w:sz="4" w:space="0" w:color="auto"/>
              <w:right w:val="single" w:sz="4" w:space="0" w:color="auto"/>
            </w:tcBorders>
          </w:tcPr>
          <w:p w14:paraId="3D060467" w14:textId="77777777" w:rsidR="0023211E" w:rsidRDefault="0023211E" w:rsidP="00F058FF">
            <w:pPr>
              <w:jc w:val="both"/>
              <w:rPr>
                <w:szCs w:val="24"/>
              </w:rPr>
            </w:pPr>
            <w:r>
              <w:rPr>
                <w:szCs w:val="22"/>
                <w:lang w:eastAsia="lt-LT"/>
              </w:rPr>
              <w:t xml:space="preserve">1. </w:t>
            </w:r>
            <w:r>
              <w:rPr>
                <w:szCs w:val="24"/>
              </w:rPr>
              <w:t>daugiabučio namo bendrojo naudojimo objektų valdytojas;</w:t>
            </w:r>
          </w:p>
          <w:p w14:paraId="2AE3A655" w14:textId="6C20CC19" w:rsidR="0023211E" w:rsidRDefault="0023211E" w:rsidP="00F058FF">
            <w:pPr>
              <w:jc w:val="both"/>
              <w:rPr>
                <w:szCs w:val="24"/>
              </w:rPr>
            </w:pPr>
            <w:r>
              <w:rPr>
                <w:szCs w:val="24"/>
              </w:rPr>
              <w:t>2. savivaldybės paskirtas savivaldybės energinio efektyvumo didinimo programos įgyvendinimo administratorius;</w:t>
            </w:r>
          </w:p>
          <w:p w14:paraId="7A70C638" w14:textId="40D6B92A" w:rsidR="0023211E" w:rsidRDefault="0023211E" w:rsidP="00F058FF">
            <w:pPr>
              <w:jc w:val="both"/>
              <w:rPr>
                <w:szCs w:val="24"/>
              </w:rPr>
            </w:pPr>
            <w:r>
              <w:rPr>
                <w:szCs w:val="24"/>
              </w:rPr>
              <w:t>3. šilumą tiekianti įmonė;</w:t>
            </w:r>
          </w:p>
          <w:p w14:paraId="55A7EE70" w14:textId="42F82D72" w:rsidR="00FF7CCB" w:rsidRPr="0023211E" w:rsidRDefault="0023211E" w:rsidP="0027067C">
            <w:pPr>
              <w:jc w:val="both"/>
              <w:rPr>
                <w:szCs w:val="22"/>
                <w:lang w:eastAsia="lt-LT"/>
              </w:rPr>
            </w:pPr>
            <w:r>
              <w:rPr>
                <w:szCs w:val="24"/>
              </w:rPr>
              <w:t>4. kitas asmuo, įgaliotas daugiabučio namo butų ir kitų patalpų savininkų.</w:t>
            </w:r>
          </w:p>
        </w:tc>
      </w:tr>
      <w:tr w:rsidR="00804B6C" w14:paraId="55A7EE7A" w14:textId="77777777" w:rsidTr="00FF7CCB">
        <w:tc>
          <w:tcPr>
            <w:tcW w:w="740" w:type="dxa"/>
            <w:tcBorders>
              <w:top w:val="single" w:sz="4" w:space="0" w:color="auto"/>
              <w:left w:val="single" w:sz="4" w:space="0" w:color="auto"/>
              <w:bottom w:val="single" w:sz="4" w:space="0" w:color="auto"/>
              <w:right w:val="single" w:sz="4" w:space="0" w:color="auto"/>
            </w:tcBorders>
            <w:vAlign w:val="center"/>
          </w:tcPr>
          <w:p w14:paraId="55A7EE72" w14:textId="77777777" w:rsidR="00804B6C" w:rsidRDefault="00AB38B8" w:rsidP="00F058FF">
            <w:pPr>
              <w:jc w:val="both"/>
              <w:rPr>
                <w:b/>
                <w:szCs w:val="22"/>
              </w:rPr>
            </w:pPr>
            <w:r>
              <w:rPr>
                <w:b/>
                <w:szCs w:val="22"/>
              </w:rPr>
              <w:t>3.</w:t>
            </w:r>
          </w:p>
        </w:tc>
        <w:tc>
          <w:tcPr>
            <w:tcW w:w="2171" w:type="dxa"/>
            <w:tcBorders>
              <w:top w:val="single" w:sz="4" w:space="0" w:color="auto"/>
              <w:left w:val="single" w:sz="4" w:space="0" w:color="auto"/>
              <w:bottom w:val="single" w:sz="4" w:space="0" w:color="auto"/>
              <w:right w:val="single" w:sz="4" w:space="0" w:color="auto"/>
            </w:tcBorders>
            <w:vAlign w:val="center"/>
          </w:tcPr>
          <w:p w14:paraId="55A7EE73" w14:textId="77777777" w:rsidR="00804B6C" w:rsidRDefault="00AB38B8" w:rsidP="00F058FF">
            <w:pPr>
              <w:jc w:val="both"/>
              <w:rPr>
                <w:b/>
                <w:szCs w:val="22"/>
              </w:rPr>
            </w:pPr>
            <w:r>
              <w:rPr>
                <w:b/>
                <w:szCs w:val="22"/>
              </w:rPr>
              <w:t>Paraiška</w:t>
            </w:r>
          </w:p>
        </w:tc>
        <w:tc>
          <w:tcPr>
            <w:tcW w:w="6574" w:type="dxa"/>
            <w:gridSpan w:val="3"/>
            <w:tcBorders>
              <w:top w:val="single" w:sz="4" w:space="0" w:color="auto"/>
              <w:left w:val="single" w:sz="4" w:space="0" w:color="auto"/>
              <w:bottom w:val="single" w:sz="4" w:space="0" w:color="auto"/>
              <w:right w:val="single" w:sz="4" w:space="0" w:color="auto"/>
            </w:tcBorders>
          </w:tcPr>
          <w:p w14:paraId="5B1DF3AB" w14:textId="6D3EA6D1" w:rsidR="009D4B99" w:rsidRDefault="00906C0B" w:rsidP="00F058FF">
            <w:pPr>
              <w:ind w:left="24"/>
              <w:jc w:val="both"/>
              <w:rPr>
                <w:szCs w:val="24"/>
              </w:rPr>
            </w:pPr>
            <w:r>
              <w:rPr>
                <w:szCs w:val="22"/>
                <w:lang w:eastAsia="lt-LT"/>
              </w:rPr>
              <w:t xml:space="preserve">Paraiška rengiama </w:t>
            </w:r>
            <w:r w:rsidR="0023211E">
              <w:rPr>
                <w:szCs w:val="22"/>
                <w:lang w:eastAsia="lt-LT"/>
              </w:rPr>
              <w:t>pagal K</w:t>
            </w:r>
            <w:r w:rsidR="0023211E">
              <w:rPr>
                <w:szCs w:val="24"/>
                <w:shd w:val="clear" w:color="auto" w:fill="FFFFFF"/>
              </w:rPr>
              <w:t>limato kaitos programos kompensacinių išmokų</w:t>
            </w:r>
            <w:r w:rsidR="0023211E">
              <w:t xml:space="preserve"> </w:t>
            </w:r>
            <w:r w:rsidR="0023211E">
              <w:rPr>
                <w:szCs w:val="24"/>
                <w:shd w:val="clear" w:color="auto" w:fill="FFFFFF"/>
              </w:rPr>
              <w:t xml:space="preserve">daugiabučių namų vidaus šildymo ir karšto vandens sistemų modernizavimui tvarkos aprašo, patvirtinto </w:t>
            </w:r>
            <w:r w:rsidR="0023211E">
              <w:rPr>
                <w:szCs w:val="24"/>
              </w:rPr>
              <w:t>Lietuvos Respublikos aplinkos ministro 2019 m. lapkričio 18 d. įsakymu Nr. D1-680</w:t>
            </w:r>
            <w:r w:rsidR="00317F0A">
              <w:rPr>
                <w:szCs w:val="24"/>
              </w:rPr>
              <w:t>, (toliau – Tvarkos aprašas)</w:t>
            </w:r>
            <w:r w:rsidR="0023211E">
              <w:rPr>
                <w:szCs w:val="24"/>
              </w:rPr>
              <w:t>, 1 pried</w:t>
            </w:r>
            <w:r>
              <w:rPr>
                <w:szCs w:val="24"/>
              </w:rPr>
              <w:t xml:space="preserve">e nustatytą </w:t>
            </w:r>
            <w:r w:rsidR="0027067C">
              <w:rPr>
                <w:szCs w:val="24"/>
              </w:rPr>
              <w:t xml:space="preserve">aktualios redakcijos </w:t>
            </w:r>
            <w:r>
              <w:rPr>
                <w:szCs w:val="24"/>
              </w:rPr>
              <w:t>formą</w:t>
            </w:r>
            <w:r w:rsidR="00A268A2">
              <w:rPr>
                <w:szCs w:val="24"/>
              </w:rPr>
              <w:t xml:space="preserve"> </w:t>
            </w:r>
            <w:r w:rsidR="0023211E">
              <w:rPr>
                <w:szCs w:val="24"/>
              </w:rPr>
              <w:t>.</w:t>
            </w:r>
          </w:p>
          <w:p w14:paraId="1F0AC320" w14:textId="23EA331B" w:rsidR="00906C0B" w:rsidRDefault="00906C0B" w:rsidP="00F058FF">
            <w:pPr>
              <w:ind w:left="24"/>
              <w:jc w:val="both"/>
              <w:rPr>
                <w:szCs w:val="24"/>
              </w:rPr>
            </w:pPr>
            <w:r>
              <w:rPr>
                <w:szCs w:val="22"/>
                <w:lang w:eastAsia="lt-LT"/>
              </w:rPr>
              <w:t>Kartu su paraiška privalomi pateikti dokumentai:</w:t>
            </w:r>
          </w:p>
          <w:p w14:paraId="31A7E3A6" w14:textId="347ABA04" w:rsidR="009D4B99" w:rsidRPr="00906C0B" w:rsidRDefault="009D4B99" w:rsidP="00F058FF">
            <w:pPr>
              <w:pStyle w:val="Sraopastraipa"/>
              <w:numPr>
                <w:ilvl w:val="0"/>
                <w:numId w:val="3"/>
              </w:numPr>
              <w:jc w:val="both"/>
              <w:rPr>
                <w:szCs w:val="24"/>
              </w:rPr>
            </w:pPr>
            <w:r w:rsidRPr="00906C0B">
              <w:rPr>
                <w:szCs w:val="24"/>
              </w:rPr>
              <w:t>Daugiabučio namo (esant dviem ir daugiau iš vieno šilumos punkto apšildomiems namas – visų namų) Nekilnojamojo turto registro išrašas;</w:t>
            </w:r>
          </w:p>
          <w:p w14:paraId="0B44F7E8" w14:textId="3EE04BF8" w:rsidR="009D4B99" w:rsidRPr="00AD68A9" w:rsidRDefault="009D4B99" w:rsidP="00F058FF">
            <w:pPr>
              <w:pStyle w:val="Sraopastraipa"/>
              <w:numPr>
                <w:ilvl w:val="0"/>
                <w:numId w:val="3"/>
              </w:numPr>
              <w:jc w:val="both"/>
              <w:rPr>
                <w:szCs w:val="24"/>
              </w:rPr>
            </w:pPr>
            <w:r w:rsidRPr="00AD68A9">
              <w:rPr>
                <w:szCs w:val="24"/>
              </w:rPr>
              <w:t>Kiekvieno daugiabučio namo butų ir kitų patalpų savininkų susirinkimo protokolas, kuriuo daugiabučio namo butų ir kitų patalpų savininkai pritaria daugiabučių namų šildymo ir karšto vandens sistemų modernizavimui. Sprendimas priimamas vardiniu balsavimu;</w:t>
            </w:r>
          </w:p>
          <w:p w14:paraId="2B170A27" w14:textId="3DCF4089" w:rsidR="009D4B99" w:rsidRPr="0050226E" w:rsidRDefault="009D4B99" w:rsidP="00F058FF">
            <w:pPr>
              <w:pStyle w:val="Sraopastraipa"/>
              <w:numPr>
                <w:ilvl w:val="0"/>
                <w:numId w:val="3"/>
              </w:numPr>
              <w:jc w:val="both"/>
              <w:rPr>
                <w:szCs w:val="22"/>
                <w:lang w:eastAsia="lt-LT"/>
              </w:rPr>
            </w:pPr>
            <w:r w:rsidRPr="00AD68A9">
              <w:rPr>
                <w:szCs w:val="24"/>
              </w:rPr>
              <w:t>Šilumos tiekėjų išduotos techninės sąlygos (projektavimo), jei jos privalomas Lietuvos Respublikos teisės aktų nustatyta tvarka;</w:t>
            </w:r>
          </w:p>
          <w:p w14:paraId="2F353D95" w14:textId="52EBA0A2" w:rsidR="009D4B99" w:rsidRPr="00906C0B" w:rsidRDefault="009D4B99" w:rsidP="0027067C">
            <w:pPr>
              <w:pStyle w:val="Sraopastraipa"/>
              <w:numPr>
                <w:ilvl w:val="0"/>
                <w:numId w:val="3"/>
              </w:numPr>
              <w:jc w:val="both"/>
              <w:rPr>
                <w:szCs w:val="24"/>
              </w:rPr>
            </w:pPr>
            <w:r w:rsidRPr="007264B7">
              <w:rPr>
                <w:szCs w:val="24"/>
              </w:rPr>
              <w:t>Pavedimo sutartis</w:t>
            </w:r>
            <w:r>
              <w:t xml:space="preserve"> </w:t>
            </w:r>
            <w:r w:rsidRPr="00906C0B">
              <w:rPr>
                <w:szCs w:val="24"/>
              </w:rPr>
              <w:t xml:space="preserve">(jeigu butų ir kitų patalpų savininkų protokoliniu sprendimu Projekto įgyvendinimas pavedamas ne daugiabučio namo bendrojo naudojimo objektų valdytojui); </w:t>
            </w:r>
          </w:p>
          <w:p w14:paraId="78959EAB" w14:textId="31483CC7" w:rsidR="00804B6C" w:rsidRDefault="009D4B99" w:rsidP="0027067C">
            <w:pPr>
              <w:pStyle w:val="Sraopastraipa"/>
              <w:numPr>
                <w:ilvl w:val="0"/>
                <w:numId w:val="3"/>
              </w:numPr>
              <w:jc w:val="both"/>
              <w:rPr>
                <w:szCs w:val="24"/>
              </w:rPr>
            </w:pPr>
            <w:r w:rsidRPr="00AD68A9">
              <w:rPr>
                <w:szCs w:val="24"/>
              </w:rPr>
              <w:t>Projekto įgyvendinimui reikalingo finansavimo užtikrinimą įrodantis dokumentas</w:t>
            </w:r>
            <w:r w:rsidR="0027067C">
              <w:rPr>
                <w:szCs w:val="24"/>
              </w:rPr>
              <w:t xml:space="preserve"> </w:t>
            </w:r>
            <w:r w:rsidRPr="00AD68A9">
              <w:rPr>
                <w:szCs w:val="24"/>
              </w:rPr>
              <w:t>(banko išrašas, finansinės įstaigos patvirtinimas dėl galimybės gauti paskolą ar kitas dokumentas, kuriame patvirtinamas paramos gavėjų sutikimas skirti lėšas Projekto įgyvendinimui).</w:t>
            </w:r>
          </w:p>
          <w:p w14:paraId="55A7EE79" w14:textId="38B8B68F" w:rsidR="00A268A2" w:rsidRPr="00AD68A9" w:rsidRDefault="008606FD" w:rsidP="0027067C">
            <w:pPr>
              <w:pStyle w:val="Sraopastraipa"/>
              <w:numPr>
                <w:ilvl w:val="0"/>
                <w:numId w:val="3"/>
              </w:numPr>
              <w:jc w:val="both"/>
              <w:rPr>
                <w:szCs w:val="24"/>
              </w:rPr>
            </w:pPr>
            <w:r>
              <w:rPr>
                <w:color w:val="000000"/>
                <w:shd w:val="clear" w:color="auto" w:fill="FFFFFF"/>
              </w:rPr>
              <w:t>P</w:t>
            </w:r>
            <w:r w:rsidR="00A268A2">
              <w:rPr>
                <w:color w:val="000000"/>
                <w:shd w:val="clear" w:color="auto" w:fill="FFFFFF"/>
              </w:rPr>
              <w:t>astato šildymo ir karšto vandens sistemų prižiūrėtojo (eksploatuotojo) ar pastato administratoriaus išduota pažyma, kad daugiabučiame name šilumos punktas yra elevatorinis ar yra senas susidėvėjęs šilumos punktas, automatiškai nepalaikantis nustatytos karšto vandens temperatūros pastato vidaus karšto vandens tiekimo sistemoje. Jeigu daugiabučiame name nėra šilumos punkto teikiama tą pagrindžianti pažyma.</w:t>
            </w:r>
          </w:p>
        </w:tc>
      </w:tr>
      <w:tr w:rsidR="00FF7CCB" w14:paraId="55A7EE7F" w14:textId="77777777" w:rsidTr="00FF7CCB">
        <w:trPr>
          <w:trHeight w:val="683"/>
        </w:trPr>
        <w:tc>
          <w:tcPr>
            <w:tcW w:w="740" w:type="dxa"/>
            <w:tcBorders>
              <w:top w:val="single" w:sz="4" w:space="0" w:color="auto"/>
              <w:left w:val="single" w:sz="4" w:space="0" w:color="auto"/>
              <w:right w:val="single" w:sz="4" w:space="0" w:color="auto"/>
            </w:tcBorders>
            <w:vAlign w:val="center"/>
          </w:tcPr>
          <w:p w14:paraId="55A7EE7B" w14:textId="77777777" w:rsidR="00FF7CCB" w:rsidRDefault="00FF7CCB" w:rsidP="00F058FF">
            <w:pPr>
              <w:jc w:val="both"/>
              <w:rPr>
                <w:b/>
                <w:szCs w:val="22"/>
              </w:rPr>
            </w:pPr>
            <w:r>
              <w:rPr>
                <w:b/>
                <w:szCs w:val="22"/>
              </w:rPr>
              <w:t>4.</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5A7EE7C" w14:textId="2B8B1611" w:rsidR="00FF7CCB" w:rsidRDefault="00FF7CCB" w:rsidP="00F058FF">
            <w:pPr>
              <w:jc w:val="both"/>
              <w:rPr>
                <w:b/>
                <w:szCs w:val="22"/>
              </w:rPr>
            </w:pPr>
            <w:r>
              <w:rPr>
                <w:b/>
                <w:szCs w:val="22"/>
              </w:rPr>
              <w:t>Kvietimo lėšos, paramos dydis</w:t>
            </w:r>
          </w:p>
        </w:tc>
        <w:tc>
          <w:tcPr>
            <w:tcW w:w="4813" w:type="dxa"/>
            <w:gridSpan w:val="2"/>
            <w:tcBorders>
              <w:top w:val="single" w:sz="4" w:space="0" w:color="auto"/>
              <w:left w:val="single" w:sz="4" w:space="0" w:color="auto"/>
              <w:right w:val="single" w:sz="4" w:space="0" w:color="auto"/>
            </w:tcBorders>
          </w:tcPr>
          <w:p w14:paraId="55A7EE7D" w14:textId="4D8EEA01" w:rsidR="00FF7CCB" w:rsidRDefault="00FF7CCB" w:rsidP="0027067C">
            <w:pPr>
              <w:jc w:val="both"/>
              <w:rPr>
                <w:szCs w:val="22"/>
                <w:lang w:eastAsia="lt-LT"/>
              </w:rPr>
            </w:pPr>
            <w:r>
              <w:rPr>
                <w:szCs w:val="22"/>
              </w:rPr>
              <w:t>Kvietimas finansuojamas Klimato kaitos programos lėšomis</w:t>
            </w:r>
            <w:r w:rsidR="008C77AF">
              <w:rPr>
                <w:szCs w:val="22"/>
              </w:rPr>
              <w:t xml:space="preserve"> – kompensacinių išmokų forma</w:t>
            </w:r>
            <w:r w:rsidR="0019435E">
              <w:rPr>
                <w:szCs w:val="22"/>
              </w:rPr>
              <w:t>.</w:t>
            </w:r>
            <w:r w:rsidR="00A268A2">
              <w:rPr>
                <w:szCs w:val="22"/>
              </w:rPr>
              <w:t xml:space="preserve"> </w:t>
            </w:r>
            <w:r w:rsidR="008C77AF">
              <w:rPr>
                <w:szCs w:val="22"/>
              </w:rPr>
              <w:t xml:space="preserve">Kompensacinės išmokos dydis </w:t>
            </w:r>
            <w:r w:rsidR="00AD68A9">
              <w:rPr>
                <w:szCs w:val="22"/>
              </w:rPr>
              <w:t xml:space="preserve">yra </w:t>
            </w:r>
            <w:r w:rsidR="00AD68A9" w:rsidRPr="00AD68A9">
              <w:rPr>
                <w:szCs w:val="22"/>
              </w:rPr>
              <w:t>ne didesnis kaip 30 procentų nuo visų tinkamų finansuoti Projekto išlaidų</w:t>
            </w:r>
            <w:r w:rsidR="008C77AF">
              <w:rPr>
                <w:szCs w:val="22"/>
              </w:rPr>
              <w:t xml:space="preserve"> </w:t>
            </w:r>
            <w:r>
              <w:rPr>
                <w:szCs w:val="22"/>
              </w:rPr>
              <w:t xml:space="preserve"> </w:t>
            </w:r>
          </w:p>
        </w:tc>
        <w:tc>
          <w:tcPr>
            <w:tcW w:w="1761" w:type="dxa"/>
            <w:tcBorders>
              <w:top w:val="single" w:sz="4" w:space="0" w:color="auto"/>
              <w:left w:val="single" w:sz="4" w:space="0" w:color="auto"/>
              <w:right w:val="single" w:sz="4" w:space="0" w:color="auto"/>
            </w:tcBorders>
            <w:vAlign w:val="center"/>
          </w:tcPr>
          <w:p w14:paraId="55A7EE7E" w14:textId="2C693884" w:rsidR="00FF7CCB" w:rsidRDefault="00AD68A9" w:rsidP="00F058FF">
            <w:pPr>
              <w:jc w:val="both"/>
              <w:rPr>
                <w:b/>
                <w:szCs w:val="22"/>
                <w:lang w:eastAsia="lt-LT"/>
              </w:rPr>
            </w:pPr>
            <w:r w:rsidRPr="00A268A2">
              <w:rPr>
                <w:b/>
                <w:szCs w:val="22"/>
              </w:rPr>
              <w:t>Bendra paramos suma  - 5 mln. Eur.</w:t>
            </w:r>
          </w:p>
        </w:tc>
      </w:tr>
      <w:tr w:rsidR="00804B6C" w14:paraId="55A7EE88" w14:textId="77777777" w:rsidTr="009D4B99">
        <w:tc>
          <w:tcPr>
            <w:tcW w:w="740" w:type="dxa"/>
            <w:tcBorders>
              <w:top w:val="single" w:sz="4" w:space="0" w:color="auto"/>
              <w:left w:val="single" w:sz="4" w:space="0" w:color="auto"/>
              <w:bottom w:val="single" w:sz="4" w:space="0" w:color="auto"/>
              <w:right w:val="single" w:sz="4" w:space="0" w:color="auto"/>
            </w:tcBorders>
            <w:vAlign w:val="center"/>
            <w:hideMark/>
          </w:tcPr>
          <w:p w14:paraId="55A7EE85" w14:textId="77777777" w:rsidR="00804B6C" w:rsidRDefault="00AB38B8" w:rsidP="00F058FF">
            <w:pPr>
              <w:jc w:val="both"/>
              <w:rPr>
                <w:b/>
                <w:szCs w:val="22"/>
              </w:rPr>
            </w:pPr>
            <w:r>
              <w:rPr>
                <w:b/>
                <w:szCs w:val="22"/>
              </w:rPr>
              <w:t>5.</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5A7EE86" w14:textId="77777777" w:rsidR="00804B6C" w:rsidRDefault="00AB38B8" w:rsidP="00F058FF">
            <w:pPr>
              <w:jc w:val="both"/>
              <w:rPr>
                <w:b/>
                <w:szCs w:val="22"/>
              </w:rPr>
            </w:pPr>
            <w:r>
              <w:rPr>
                <w:b/>
                <w:szCs w:val="22"/>
              </w:rPr>
              <w:t>Tinkamos finansuoti išlaidos</w:t>
            </w:r>
          </w:p>
        </w:tc>
        <w:tc>
          <w:tcPr>
            <w:tcW w:w="6574" w:type="dxa"/>
            <w:gridSpan w:val="3"/>
            <w:tcBorders>
              <w:top w:val="single" w:sz="4" w:space="0" w:color="auto"/>
              <w:left w:val="single" w:sz="4" w:space="0" w:color="auto"/>
              <w:bottom w:val="single" w:sz="4" w:space="0" w:color="auto"/>
              <w:right w:val="single" w:sz="4" w:space="0" w:color="auto"/>
            </w:tcBorders>
          </w:tcPr>
          <w:p w14:paraId="62252A46" w14:textId="58ABDA95" w:rsidR="00804B6C" w:rsidRDefault="00804B6C" w:rsidP="00F058FF">
            <w:pPr>
              <w:jc w:val="both"/>
            </w:pPr>
          </w:p>
          <w:p w14:paraId="01C87673" w14:textId="53ED6E81" w:rsidR="00660104" w:rsidRPr="00660104" w:rsidRDefault="00660104" w:rsidP="00F058FF">
            <w:pPr>
              <w:jc w:val="both"/>
              <w:rPr>
                <w:color w:val="000000"/>
                <w:szCs w:val="24"/>
                <w:lang w:eastAsia="lt-LT"/>
              </w:rPr>
            </w:pPr>
            <w:r w:rsidRPr="00660104">
              <w:rPr>
                <w:color w:val="000000"/>
                <w:szCs w:val="24"/>
                <w:shd w:val="clear" w:color="auto" w:fill="FFFFFF"/>
                <w:lang w:eastAsia="lt-LT"/>
              </w:rPr>
              <w:t xml:space="preserve">1. </w:t>
            </w:r>
            <w:r w:rsidR="008606FD">
              <w:rPr>
                <w:color w:val="000000"/>
                <w:szCs w:val="24"/>
                <w:shd w:val="clear" w:color="auto" w:fill="FFFFFF"/>
                <w:lang w:eastAsia="lt-LT"/>
              </w:rPr>
              <w:t>B</w:t>
            </w:r>
            <w:r w:rsidRPr="00660104">
              <w:rPr>
                <w:color w:val="000000"/>
                <w:szCs w:val="24"/>
                <w:shd w:val="clear" w:color="auto" w:fill="FFFFFF"/>
                <w:lang w:eastAsia="lt-LT"/>
              </w:rPr>
              <w:t>endrosios nuosavybės teise valdomų elevatorinių šilumos punktų keitimas į naują automatizuotą šilumos punktą ar senų susidėvėjusių automatinių šilumos punktų, kurie automatiškai nepalaiko nustatytos karšto vandens temperatūros pastato vidaus karšto vandens tiekimo sistemoje,  atnaujinimas arba atskiro šilumos punkto daugiabučiame name įrengimas, įskaitant balansinių ventilių ant šildymo ir karšto vandens stovų įrengimą – privaloma Projekto metu įgyvendinti veikla (jei daugiabučiame name yra nepriklausoma šilumos tiekimo sistema ir šilumos punktas automatiškai palaiko nustatytą karšto vandens temperatūrą pastato vidaus karšto vandens tiekimo sistemoje – tinkamomis finansuoti išlaidomis laikomos priemonės, nurodytos 2–5</w:t>
            </w:r>
            <w:r>
              <w:rPr>
                <w:color w:val="000000"/>
                <w:szCs w:val="24"/>
                <w:shd w:val="clear" w:color="auto" w:fill="FFFFFF"/>
                <w:lang w:eastAsia="lt-LT"/>
              </w:rPr>
              <w:t xml:space="preserve"> </w:t>
            </w:r>
            <w:r w:rsidRPr="00660104">
              <w:rPr>
                <w:color w:val="000000"/>
                <w:szCs w:val="24"/>
                <w:shd w:val="clear" w:color="auto" w:fill="FFFFFF"/>
                <w:lang w:eastAsia="lt-LT"/>
              </w:rPr>
              <w:t>papunkčiuose);</w:t>
            </w:r>
          </w:p>
          <w:p w14:paraId="0274D859" w14:textId="56B525AD" w:rsidR="00660104" w:rsidRPr="00660104" w:rsidRDefault="00660104" w:rsidP="00F058FF">
            <w:pPr>
              <w:jc w:val="both"/>
              <w:rPr>
                <w:color w:val="000000"/>
                <w:szCs w:val="24"/>
                <w:lang w:eastAsia="lt-LT"/>
              </w:rPr>
            </w:pPr>
            <w:bookmarkStart w:id="0" w:name="part_b6df73db8d914105b68c7cdd002fa7f1"/>
            <w:bookmarkEnd w:id="0"/>
            <w:r w:rsidRPr="00660104">
              <w:rPr>
                <w:color w:val="000000"/>
                <w:szCs w:val="24"/>
                <w:shd w:val="clear" w:color="auto" w:fill="FFFFFF"/>
                <w:lang w:eastAsia="lt-LT"/>
              </w:rPr>
              <w:t xml:space="preserve">2. </w:t>
            </w:r>
            <w:r w:rsidR="008606FD">
              <w:rPr>
                <w:color w:val="000000"/>
                <w:szCs w:val="24"/>
                <w:shd w:val="clear" w:color="auto" w:fill="FFFFFF"/>
                <w:lang w:eastAsia="lt-LT"/>
              </w:rPr>
              <w:t>Š</w:t>
            </w:r>
            <w:r w:rsidRPr="00660104">
              <w:rPr>
                <w:color w:val="000000"/>
                <w:szCs w:val="24"/>
                <w:shd w:val="clear" w:color="auto" w:fill="FFFFFF"/>
                <w:lang w:eastAsia="lt-LT"/>
              </w:rPr>
              <w:t>ildymo sistemos pertvarkymas ar keitimas (įskaitant radiatorių keitimą, termostatinių ventilių įrengimą, vamzdynų keitimą ir (ar) vamzdynų izoliavimą, balansinių ventilių ar kitos balansavimo įrangos rengimą);</w:t>
            </w:r>
          </w:p>
          <w:p w14:paraId="579C7525" w14:textId="7E733D61" w:rsidR="00660104" w:rsidRPr="00660104" w:rsidRDefault="00660104" w:rsidP="00F058FF">
            <w:pPr>
              <w:jc w:val="both"/>
              <w:rPr>
                <w:color w:val="000000"/>
                <w:szCs w:val="24"/>
                <w:lang w:eastAsia="lt-LT"/>
              </w:rPr>
            </w:pPr>
            <w:bookmarkStart w:id="1" w:name="part_cae19d0a476a45fe83ce3bec7fac92be"/>
            <w:bookmarkEnd w:id="1"/>
            <w:r w:rsidRPr="00660104">
              <w:rPr>
                <w:color w:val="000000"/>
                <w:szCs w:val="24"/>
                <w:shd w:val="clear" w:color="auto" w:fill="FFFFFF"/>
                <w:lang w:eastAsia="lt-LT"/>
              </w:rPr>
              <w:t xml:space="preserve">3. </w:t>
            </w:r>
            <w:r w:rsidR="008606FD">
              <w:rPr>
                <w:color w:val="000000"/>
                <w:szCs w:val="24"/>
                <w:shd w:val="clear" w:color="auto" w:fill="FFFFFF"/>
                <w:lang w:eastAsia="lt-LT"/>
              </w:rPr>
              <w:t>I</w:t>
            </w:r>
            <w:r w:rsidRPr="00660104">
              <w:rPr>
                <w:color w:val="000000"/>
                <w:szCs w:val="24"/>
                <w:shd w:val="clear" w:color="auto" w:fill="FFFFFF"/>
                <w:lang w:eastAsia="lt-LT"/>
              </w:rPr>
              <w:t>ndividualių šilumos apskaitos prietaisų ar šilumos daliklių sistemos įrengimas ir (ar) išmaniosios apskaitos, įgalinančios vienalaikį rodmenų nuskaitymą iš daliklių ir karšto vandens skaitiklių butuose, diegimas;</w:t>
            </w:r>
          </w:p>
          <w:p w14:paraId="284700BA" w14:textId="2606A2C8" w:rsidR="00660104" w:rsidRPr="00660104" w:rsidRDefault="00660104" w:rsidP="00F058FF">
            <w:pPr>
              <w:jc w:val="both"/>
              <w:rPr>
                <w:color w:val="000000"/>
                <w:szCs w:val="24"/>
                <w:lang w:eastAsia="lt-LT"/>
              </w:rPr>
            </w:pPr>
            <w:bookmarkStart w:id="2" w:name="part_92d7f5006e114e70b09a769c1a709461"/>
            <w:bookmarkEnd w:id="2"/>
            <w:r w:rsidRPr="00660104">
              <w:rPr>
                <w:color w:val="000000"/>
                <w:szCs w:val="24"/>
                <w:shd w:val="clear" w:color="auto" w:fill="FFFFFF"/>
                <w:lang w:eastAsia="lt-LT"/>
              </w:rPr>
              <w:t xml:space="preserve">4. </w:t>
            </w:r>
            <w:r w:rsidR="008606FD">
              <w:rPr>
                <w:color w:val="000000"/>
                <w:szCs w:val="24"/>
                <w:shd w:val="clear" w:color="auto" w:fill="FFFFFF"/>
                <w:lang w:eastAsia="lt-LT"/>
              </w:rPr>
              <w:t>K</w:t>
            </w:r>
            <w:r w:rsidRPr="00660104">
              <w:rPr>
                <w:color w:val="000000"/>
                <w:szCs w:val="24"/>
                <w:shd w:val="clear" w:color="auto" w:fill="FFFFFF"/>
                <w:lang w:eastAsia="lt-LT"/>
              </w:rPr>
              <w:t>aršto vandens sistemos pertvarkymas, susijusių elementų keitimas (rankšluosčių džiovintuvų ir kita, įskaitant vamzdynų keitimą ir (ar) izoliavimą);</w:t>
            </w:r>
          </w:p>
          <w:p w14:paraId="46F3AE2C" w14:textId="679FA5E6" w:rsidR="00660104" w:rsidRPr="00660104" w:rsidRDefault="00660104" w:rsidP="00F058FF">
            <w:pPr>
              <w:jc w:val="both"/>
              <w:rPr>
                <w:color w:val="000000"/>
                <w:szCs w:val="24"/>
                <w:lang w:eastAsia="lt-LT"/>
              </w:rPr>
            </w:pPr>
            <w:bookmarkStart w:id="3" w:name="part_66957e3d1a074a02acc92ac3fd808d87"/>
            <w:bookmarkEnd w:id="3"/>
            <w:r w:rsidRPr="00660104">
              <w:rPr>
                <w:color w:val="000000"/>
                <w:szCs w:val="24"/>
                <w:shd w:val="clear" w:color="auto" w:fill="FFFFFF"/>
                <w:lang w:eastAsia="lt-LT"/>
              </w:rPr>
              <w:t xml:space="preserve">5. </w:t>
            </w:r>
            <w:r w:rsidR="008606FD">
              <w:rPr>
                <w:color w:val="000000"/>
                <w:szCs w:val="24"/>
                <w:shd w:val="clear" w:color="auto" w:fill="FFFFFF"/>
                <w:lang w:eastAsia="lt-LT"/>
              </w:rPr>
              <w:t>Į</w:t>
            </w:r>
            <w:r w:rsidRPr="00660104">
              <w:rPr>
                <w:color w:val="000000"/>
                <w:szCs w:val="24"/>
                <w:shd w:val="clear" w:color="auto" w:fill="FFFFFF"/>
                <w:lang w:eastAsia="lt-LT"/>
              </w:rPr>
              <w:t>renginių, skirtų karštam vandeniui ruošti iš atsinaujinančių energijos išteklių, įrengimas daugiabučiame name:</w:t>
            </w:r>
          </w:p>
          <w:p w14:paraId="0D6D9638" w14:textId="17928E39" w:rsidR="00660104" w:rsidRPr="00660104" w:rsidRDefault="00660104" w:rsidP="00F058FF">
            <w:pPr>
              <w:ind w:firstLine="851"/>
              <w:jc w:val="both"/>
              <w:rPr>
                <w:color w:val="000000"/>
                <w:szCs w:val="24"/>
                <w:lang w:eastAsia="lt-LT"/>
              </w:rPr>
            </w:pPr>
            <w:bookmarkStart w:id="4" w:name="part_7b9dfa6a093747eaac5080eca9b201ce"/>
            <w:bookmarkEnd w:id="4"/>
            <w:r w:rsidRPr="00660104">
              <w:rPr>
                <w:color w:val="000000"/>
                <w:szCs w:val="24"/>
                <w:shd w:val="clear" w:color="auto" w:fill="FFFFFF"/>
                <w:lang w:eastAsia="lt-LT"/>
              </w:rPr>
              <w:t>5.1. saulės plokštelinių ar vakuuminių  kolektorių, skirtų vandens šildymui,  diegimas</w:t>
            </w:r>
            <w:r w:rsidR="0019435E">
              <w:rPr>
                <w:color w:val="000000"/>
                <w:szCs w:val="24"/>
                <w:shd w:val="clear" w:color="auto" w:fill="FFFFFF"/>
                <w:lang w:eastAsia="lt-LT"/>
              </w:rPr>
              <w:t>;</w:t>
            </w:r>
            <w:r w:rsidRPr="00660104">
              <w:rPr>
                <w:color w:val="000000"/>
                <w:szCs w:val="24"/>
                <w:shd w:val="clear" w:color="auto" w:fill="FFFFFF"/>
                <w:lang w:eastAsia="lt-LT"/>
              </w:rPr>
              <w:t>  </w:t>
            </w:r>
          </w:p>
          <w:p w14:paraId="402899B7" w14:textId="49D61EC2" w:rsidR="00660104" w:rsidRPr="00660104" w:rsidRDefault="00660104" w:rsidP="00F058FF">
            <w:pPr>
              <w:ind w:firstLine="851"/>
              <w:jc w:val="both"/>
              <w:rPr>
                <w:color w:val="000000"/>
                <w:szCs w:val="24"/>
                <w:lang w:eastAsia="lt-LT"/>
              </w:rPr>
            </w:pPr>
            <w:bookmarkStart w:id="5" w:name="part_434f25fcefa0423784ac0029482e47cb"/>
            <w:bookmarkEnd w:id="5"/>
            <w:r w:rsidRPr="00660104">
              <w:rPr>
                <w:color w:val="000000"/>
                <w:szCs w:val="24"/>
                <w:shd w:val="clear" w:color="auto" w:fill="FFFFFF"/>
                <w:lang w:eastAsia="lt-LT"/>
              </w:rPr>
              <w:t>5.2.</w:t>
            </w:r>
            <w:r w:rsidRPr="00660104">
              <w:rPr>
                <w:color w:val="000000"/>
                <w:sz w:val="22"/>
                <w:szCs w:val="22"/>
                <w:bdr w:val="none" w:sz="0" w:space="0" w:color="auto" w:frame="1"/>
                <w:shd w:val="clear" w:color="auto" w:fill="FFFFFF"/>
                <w:lang w:eastAsia="lt-LT"/>
              </w:rPr>
              <w:t> </w:t>
            </w:r>
            <w:r w:rsidRPr="00660104">
              <w:rPr>
                <w:color w:val="000000"/>
                <w:szCs w:val="24"/>
                <w:shd w:val="clear" w:color="auto" w:fill="FFFFFF"/>
                <w:lang w:eastAsia="lt-LT"/>
              </w:rPr>
              <w:t>daugiabučio namo karšto vandens tinklų pertvarkymas ar diegiamo įrenginio, skirto vandens šildymui, pritaikymas;</w:t>
            </w:r>
          </w:p>
          <w:p w14:paraId="709DE43C" w14:textId="482FBDD4" w:rsidR="00660104" w:rsidRPr="00660104" w:rsidRDefault="00660104" w:rsidP="00F058FF">
            <w:pPr>
              <w:ind w:firstLine="851"/>
              <w:jc w:val="both"/>
              <w:rPr>
                <w:color w:val="000000"/>
                <w:szCs w:val="24"/>
                <w:lang w:eastAsia="lt-LT"/>
              </w:rPr>
            </w:pPr>
            <w:bookmarkStart w:id="6" w:name="part_a3e16aa57e694fb78c353e37eb97506b"/>
            <w:bookmarkEnd w:id="6"/>
            <w:r w:rsidRPr="00660104">
              <w:rPr>
                <w:color w:val="000000"/>
                <w:szCs w:val="24"/>
                <w:shd w:val="clear" w:color="auto" w:fill="FFFFFF"/>
                <w:lang w:eastAsia="lt-LT"/>
              </w:rPr>
              <w:t>5.3. kitos konkrečiam saulės kolektoriaus projekto diegimui reikalingos įrangos diegimas;</w:t>
            </w:r>
          </w:p>
          <w:p w14:paraId="7449BB11" w14:textId="4BEA9D91" w:rsidR="00660104" w:rsidRPr="00660104" w:rsidRDefault="00660104" w:rsidP="00F058FF">
            <w:pPr>
              <w:ind w:firstLine="851"/>
              <w:jc w:val="both"/>
              <w:rPr>
                <w:color w:val="000000"/>
                <w:szCs w:val="24"/>
                <w:lang w:eastAsia="lt-LT"/>
              </w:rPr>
            </w:pPr>
            <w:bookmarkStart w:id="7" w:name="part_6acfb846a1a64206ad28dff89971c287"/>
            <w:bookmarkEnd w:id="7"/>
            <w:r w:rsidRPr="00660104">
              <w:rPr>
                <w:color w:val="000000"/>
                <w:szCs w:val="24"/>
                <w:shd w:val="clear" w:color="auto" w:fill="FFFFFF"/>
                <w:lang w:eastAsia="lt-LT"/>
              </w:rPr>
              <w:t>5.4. boilerių ir akumuliacinių talpų įrengimas, kai diegiamos saulės kolektorių sistemos;</w:t>
            </w:r>
          </w:p>
          <w:p w14:paraId="4B9A8352" w14:textId="1250F237" w:rsidR="00660104" w:rsidRPr="00660104" w:rsidRDefault="00660104" w:rsidP="00F058FF">
            <w:pPr>
              <w:ind w:firstLine="851"/>
              <w:jc w:val="both"/>
              <w:rPr>
                <w:color w:val="000000"/>
                <w:szCs w:val="24"/>
                <w:lang w:eastAsia="lt-LT"/>
              </w:rPr>
            </w:pPr>
            <w:bookmarkStart w:id="8" w:name="part_d9761187bd6c434f8307061bce350e40"/>
            <w:bookmarkEnd w:id="8"/>
            <w:r w:rsidRPr="00660104">
              <w:rPr>
                <w:color w:val="000000"/>
                <w:szCs w:val="24"/>
                <w:shd w:val="clear" w:color="auto" w:fill="FFFFFF"/>
                <w:lang w:eastAsia="lt-LT"/>
              </w:rPr>
              <w:t>5.5. mažo galingumo šilumos siurblių karštam vandeniui ruošti įrengimas (šilumos siurblio galia nustatoma įvertinus vidutinį daugiabučio namo karšto vandens suvartojimo kiekį ir šalto vandens pašildymo iki karšto vandens temperatūros poreikį; apskaičiavimus pagrindžianti informacija pateikiama kartu su paraiška);</w:t>
            </w:r>
          </w:p>
          <w:p w14:paraId="55A7EE87" w14:textId="74DB373D" w:rsidR="00660104" w:rsidRPr="008606FD" w:rsidRDefault="00660104" w:rsidP="00F058FF">
            <w:pPr>
              <w:ind w:firstLine="851"/>
              <w:jc w:val="both"/>
              <w:rPr>
                <w:color w:val="000000"/>
                <w:szCs w:val="24"/>
                <w:lang w:eastAsia="lt-LT"/>
              </w:rPr>
            </w:pPr>
            <w:bookmarkStart w:id="9" w:name="part_fc96ebffb910460583b94363b179b323"/>
            <w:bookmarkEnd w:id="9"/>
            <w:r w:rsidRPr="00660104">
              <w:rPr>
                <w:color w:val="000000"/>
                <w:szCs w:val="24"/>
                <w:shd w:val="clear" w:color="auto" w:fill="FFFFFF"/>
                <w:lang w:eastAsia="lt-LT"/>
              </w:rPr>
              <w:t>5.6. saulės fotovoltinės elektrinės įrengimas (elektros energijos poreikiams, atsiradusiems dėl karšto vandens ruošimo);</w:t>
            </w:r>
            <w:bookmarkStart w:id="10" w:name="part_b955ac64c43346acbfea6475dc7c8d1d"/>
            <w:bookmarkEnd w:id="10"/>
          </w:p>
        </w:tc>
      </w:tr>
      <w:tr w:rsidR="00804B6C" w14:paraId="55A7EE94" w14:textId="77777777" w:rsidTr="00FF7CCB">
        <w:tc>
          <w:tcPr>
            <w:tcW w:w="740" w:type="dxa"/>
            <w:tcBorders>
              <w:top w:val="single" w:sz="4" w:space="0" w:color="auto"/>
              <w:left w:val="single" w:sz="4" w:space="0" w:color="auto"/>
              <w:bottom w:val="single" w:sz="4" w:space="0" w:color="auto"/>
              <w:right w:val="single" w:sz="4" w:space="0" w:color="auto"/>
            </w:tcBorders>
            <w:vAlign w:val="center"/>
          </w:tcPr>
          <w:p w14:paraId="55A7EE91" w14:textId="7BE1DE87" w:rsidR="00804B6C" w:rsidRDefault="007B1B46" w:rsidP="00F058FF">
            <w:pPr>
              <w:jc w:val="both"/>
              <w:rPr>
                <w:b/>
                <w:szCs w:val="22"/>
              </w:rPr>
            </w:pPr>
            <w:r>
              <w:rPr>
                <w:b/>
                <w:szCs w:val="22"/>
              </w:rPr>
              <w:t>6</w:t>
            </w:r>
            <w:r w:rsidR="00AB38B8">
              <w:rPr>
                <w:b/>
                <w:szCs w:val="22"/>
              </w:rPr>
              <w:t>.</w:t>
            </w:r>
          </w:p>
        </w:tc>
        <w:tc>
          <w:tcPr>
            <w:tcW w:w="2171" w:type="dxa"/>
            <w:tcBorders>
              <w:top w:val="single" w:sz="4" w:space="0" w:color="auto"/>
              <w:left w:val="single" w:sz="4" w:space="0" w:color="auto"/>
              <w:bottom w:val="single" w:sz="4" w:space="0" w:color="auto"/>
              <w:right w:val="single" w:sz="4" w:space="0" w:color="auto"/>
            </w:tcBorders>
            <w:vAlign w:val="center"/>
            <w:hideMark/>
          </w:tcPr>
          <w:p w14:paraId="55A7EE92" w14:textId="77777777" w:rsidR="00804B6C" w:rsidRDefault="00AB38B8" w:rsidP="00F058FF">
            <w:pPr>
              <w:jc w:val="both"/>
              <w:rPr>
                <w:b/>
                <w:szCs w:val="22"/>
              </w:rPr>
            </w:pPr>
            <w:r>
              <w:rPr>
                <w:b/>
                <w:szCs w:val="22"/>
              </w:rPr>
              <w:t>Specialieji reikalavimai projektams</w:t>
            </w:r>
          </w:p>
        </w:tc>
        <w:tc>
          <w:tcPr>
            <w:tcW w:w="6574" w:type="dxa"/>
            <w:gridSpan w:val="3"/>
            <w:tcBorders>
              <w:top w:val="single" w:sz="4" w:space="0" w:color="auto"/>
              <w:left w:val="single" w:sz="4" w:space="0" w:color="auto"/>
              <w:bottom w:val="single" w:sz="4" w:space="0" w:color="auto"/>
              <w:right w:val="single" w:sz="4" w:space="0" w:color="auto"/>
            </w:tcBorders>
            <w:hideMark/>
          </w:tcPr>
          <w:p w14:paraId="4D9F8BB8" w14:textId="4C1843EF" w:rsidR="009D4B99" w:rsidRPr="008606FD" w:rsidRDefault="008606FD" w:rsidP="0027067C">
            <w:pPr>
              <w:jc w:val="both"/>
              <w:rPr>
                <w:szCs w:val="22"/>
              </w:rPr>
            </w:pPr>
            <w:r>
              <w:rPr>
                <w:szCs w:val="22"/>
              </w:rPr>
              <w:t xml:space="preserve">1. </w:t>
            </w:r>
            <w:r w:rsidR="00FF7CCB" w:rsidRPr="008606FD">
              <w:rPr>
                <w:szCs w:val="22"/>
              </w:rPr>
              <w:t xml:space="preserve">Agentūros </w:t>
            </w:r>
            <w:r w:rsidR="00FF7CCB" w:rsidRPr="008606FD">
              <w:rPr>
                <w:szCs w:val="22"/>
                <w:lang w:eastAsia="lt-LT"/>
              </w:rPr>
              <w:t xml:space="preserve">nustatytos formos </w:t>
            </w:r>
            <w:r w:rsidR="0019435E">
              <w:rPr>
                <w:szCs w:val="22"/>
                <w:lang w:eastAsia="lt-LT"/>
              </w:rPr>
              <w:t xml:space="preserve">butų ir kitų patalpų savininkų  patvirtintas </w:t>
            </w:r>
            <w:r w:rsidR="00FF7CCB" w:rsidRPr="008606FD">
              <w:rPr>
                <w:szCs w:val="22"/>
                <w:lang w:eastAsia="lt-LT"/>
              </w:rPr>
              <w:t>projektas-paraiška</w:t>
            </w:r>
            <w:r w:rsidR="0019435E">
              <w:rPr>
                <w:szCs w:val="22"/>
                <w:lang w:eastAsia="lt-LT"/>
              </w:rPr>
              <w:t>,</w:t>
            </w:r>
            <w:r w:rsidR="00FF7CCB" w:rsidRPr="008606FD">
              <w:rPr>
                <w:szCs w:val="22"/>
                <w:lang w:eastAsia="lt-LT"/>
              </w:rPr>
              <w:t xml:space="preserve"> skirta daugiabučio namo šildymo ir karšto vandens sistemų atnaujinimui (modernizavimui) </w:t>
            </w:r>
            <w:r w:rsidR="00AB38B8" w:rsidRPr="008606FD">
              <w:rPr>
                <w:szCs w:val="22"/>
              </w:rPr>
              <w:t xml:space="preserve"> ir sprendimas dėl daugiabučio namo atnaujinimo (modernizavimo) įgyvendinimo</w:t>
            </w:r>
            <w:r w:rsidR="0019435E">
              <w:rPr>
                <w:szCs w:val="22"/>
              </w:rPr>
              <w:t>,</w:t>
            </w:r>
            <w:r w:rsidR="00AB38B8" w:rsidRPr="008606FD">
              <w:rPr>
                <w:szCs w:val="22"/>
              </w:rPr>
              <w:t xml:space="preserve"> priimtas Lietuvos Respublikos civilinio kodekso 4.85 straipsnyje nustatyta tvarka ne mažesniu kaip 5</w:t>
            </w:r>
            <w:r w:rsidR="007B1B46" w:rsidRPr="008606FD">
              <w:rPr>
                <w:szCs w:val="22"/>
              </w:rPr>
              <w:t>0</w:t>
            </w:r>
            <w:r w:rsidR="00AB38B8" w:rsidRPr="008606FD">
              <w:rPr>
                <w:szCs w:val="22"/>
              </w:rPr>
              <w:t>procentų</w:t>
            </w:r>
            <w:r w:rsidR="00671F40">
              <w:rPr>
                <w:szCs w:val="22"/>
              </w:rPr>
              <w:t xml:space="preserve"> plius vienas balsas</w:t>
            </w:r>
            <w:r w:rsidR="00AB38B8" w:rsidRPr="008606FD">
              <w:rPr>
                <w:szCs w:val="22"/>
              </w:rPr>
              <w:t xml:space="preserve"> butų ir kitų patalpų savininkų balsų dauguma.</w:t>
            </w:r>
            <w:r w:rsidR="00E3603F" w:rsidRPr="008606FD">
              <w:rPr>
                <w:szCs w:val="22"/>
              </w:rPr>
              <w:t xml:space="preserve"> Sprendimas priimamas vardiniu balsavimu.</w:t>
            </w:r>
          </w:p>
          <w:p w14:paraId="63F0AA38" w14:textId="3AF5B4E6" w:rsidR="009D4B99" w:rsidRDefault="008606FD" w:rsidP="0027067C">
            <w:pPr>
              <w:jc w:val="both"/>
            </w:pPr>
            <w:r>
              <w:rPr>
                <w:szCs w:val="22"/>
              </w:rPr>
              <w:t xml:space="preserve">2. </w:t>
            </w:r>
            <w:r w:rsidR="009D4B99">
              <w:rPr>
                <w:szCs w:val="22"/>
              </w:rPr>
              <w:t>Įgyvendinant projektą yra būtina atlikti b</w:t>
            </w:r>
            <w:r w:rsidR="009D4B99">
              <w:t>endrosios nuosavybės teise valdomų elevatorinių šilumos punktų keitimą į naują automatizuotą šilumos punktą ar senų susidėvėjusių automatinių šilumos punktų, kurie automatiškai nepalaiko užduotos karšto vandens temperatūros pastato vidaus karšto vandens tiekimo sistemoje, atnaujinimą arba atskiro šilumos punkto daugiabučiame name įrengimas, bei balansinių ventilių ant šildymo ir karšto vandens stovų įrengimą</w:t>
            </w:r>
            <w:r w:rsidR="00660104">
              <w:t xml:space="preserve">, jeigu </w:t>
            </w:r>
            <w:r w:rsidR="00660104" w:rsidRPr="00660104">
              <w:rPr>
                <w:color w:val="000000"/>
                <w:szCs w:val="24"/>
                <w:shd w:val="clear" w:color="auto" w:fill="FFFFFF"/>
                <w:lang w:eastAsia="lt-LT"/>
              </w:rPr>
              <w:t xml:space="preserve">daugiabučiame name </w:t>
            </w:r>
            <w:r w:rsidR="00660104">
              <w:rPr>
                <w:color w:val="000000"/>
                <w:szCs w:val="24"/>
                <w:shd w:val="clear" w:color="auto" w:fill="FFFFFF"/>
                <w:lang w:eastAsia="lt-LT"/>
              </w:rPr>
              <w:t xml:space="preserve">jau </w:t>
            </w:r>
            <w:r w:rsidR="00660104" w:rsidRPr="00660104">
              <w:rPr>
                <w:color w:val="000000"/>
                <w:szCs w:val="24"/>
                <w:shd w:val="clear" w:color="auto" w:fill="FFFFFF"/>
                <w:lang w:eastAsia="lt-LT"/>
              </w:rPr>
              <w:t xml:space="preserve">yra </w:t>
            </w:r>
            <w:r w:rsidR="00660104">
              <w:rPr>
                <w:color w:val="000000"/>
                <w:szCs w:val="24"/>
                <w:shd w:val="clear" w:color="auto" w:fill="FFFFFF"/>
                <w:lang w:eastAsia="lt-LT"/>
              </w:rPr>
              <w:t xml:space="preserve">tinkamai veikianti </w:t>
            </w:r>
            <w:r w:rsidR="00660104" w:rsidRPr="00660104">
              <w:rPr>
                <w:color w:val="000000"/>
                <w:szCs w:val="24"/>
                <w:shd w:val="clear" w:color="auto" w:fill="FFFFFF"/>
                <w:lang w:eastAsia="lt-LT"/>
              </w:rPr>
              <w:t>nepriklausoma šilumos tiekimo sistema ir šilumos punktas automatiškai palaiko nustatytą karšto vandens temperatūrą pastato vidaus karšto vandens tiekimo sistemoje</w:t>
            </w:r>
            <w:r w:rsidR="00660104">
              <w:rPr>
                <w:color w:val="000000"/>
                <w:szCs w:val="24"/>
                <w:shd w:val="clear" w:color="auto" w:fill="FFFFFF"/>
                <w:lang w:eastAsia="lt-LT"/>
              </w:rPr>
              <w:t xml:space="preserve"> galima įgyvendinti papildomas priemones neatliekant šilumos punkto montavimo darbų, tačiau šildymo sistemos balansavimas turi būti atliktas, tuo atveju jeigu šildymo sistema nėra automatiškai balansuojama.</w:t>
            </w:r>
          </w:p>
          <w:p w14:paraId="55A7EE93" w14:textId="7F299D30" w:rsidR="00660104" w:rsidRPr="008606FD" w:rsidRDefault="008606FD" w:rsidP="0019435E">
            <w:pPr>
              <w:jc w:val="both"/>
              <w:rPr>
                <w:color w:val="000000"/>
                <w:szCs w:val="24"/>
                <w:lang w:eastAsia="lt-LT"/>
              </w:rPr>
            </w:pPr>
            <w:r>
              <w:rPr>
                <w:color w:val="000000"/>
                <w:szCs w:val="24"/>
                <w:shd w:val="clear" w:color="auto" w:fill="FFFFFF"/>
                <w:lang w:eastAsia="lt-LT"/>
              </w:rPr>
              <w:t xml:space="preserve">3. </w:t>
            </w:r>
            <w:r w:rsidR="00660104">
              <w:rPr>
                <w:color w:val="000000"/>
                <w:szCs w:val="24"/>
                <w:shd w:val="clear" w:color="auto" w:fill="FFFFFF"/>
                <w:lang w:eastAsia="lt-LT"/>
              </w:rPr>
              <w:t>Į</w:t>
            </w:r>
            <w:r w:rsidR="00660104" w:rsidRPr="00660104">
              <w:rPr>
                <w:color w:val="000000"/>
                <w:szCs w:val="24"/>
                <w:shd w:val="clear" w:color="auto" w:fill="FFFFFF"/>
                <w:lang w:eastAsia="lt-LT"/>
              </w:rPr>
              <w:t>gyvendinus daugiabučio namo šildymo ir karšto vandens sistemų modernizavimo projektą, turi būti pasiektas ne mažesnis kaip 2 proc. energinio efektyvumo sutaupymas pagal Tvarkos aprašo 2 priede nurodytus energinio efektyvumo rodiklius.</w:t>
            </w:r>
          </w:p>
        </w:tc>
      </w:tr>
      <w:tr w:rsidR="00804B6C" w14:paraId="55A7EF3E" w14:textId="77777777" w:rsidTr="00F058FF">
        <w:tc>
          <w:tcPr>
            <w:tcW w:w="740" w:type="dxa"/>
            <w:vMerge w:val="restart"/>
            <w:tcBorders>
              <w:top w:val="single" w:sz="4" w:space="0" w:color="auto"/>
              <w:left w:val="single" w:sz="4" w:space="0" w:color="auto"/>
              <w:right w:val="single" w:sz="4" w:space="0" w:color="auto"/>
            </w:tcBorders>
            <w:vAlign w:val="center"/>
          </w:tcPr>
          <w:p w14:paraId="55A7EF3A" w14:textId="1E4BE72F" w:rsidR="00804B6C" w:rsidRDefault="007264B7" w:rsidP="00F058FF">
            <w:pPr>
              <w:jc w:val="both"/>
              <w:rPr>
                <w:b/>
                <w:szCs w:val="22"/>
              </w:rPr>
            </w:pPr>
            <w:r>
              <w:rPr>
                <w:b/>
                <w:szCs w:val="22"/>
              </w:rPr>
              <w:t>7</w:t>
            </w:r>
            <w:r w:rsidR="00AB38B8">
              <w:rPr>
                <w:b/>
                <w:szCs w:val="22"/>
              </w:rPr>
              <w:t>.</w:t>
            </w:r>
          </w:p>
        </w:tc>
        <w:tc>
          <w:tcPr>
            <w:tcW w:w="2171" w:type="dxa"/>
            <w:vMerge w:val="restart"/>
            <w:tcBorders>
              <w:top w:val="single" w:sz="4" w:space="0" w:color="auto"/>
              <w:left w:val="single" w:sz="4" w:space="0" w:color="auto"/>
              <w:bottom w:val="single" w:sz="4" w:space="0" w:color="auto"/>
              <w:right w:val="single" w:sz="4" w:space="0" w:color="auto"/>
            </w:tcBorders>
            <w:vAlign w:val="center"/>
            <w:hideMark/>
          </w:tcPr>
          <w:p w14:paraId="55A7EF3B" w14:textId="77777777" w:rsidR="00804B6C" w:rsidRDefault="00AB38B8" w:rsidP="00F058FF">
            <w:pPr>
              <w:jc w:val="both"/>
              <w:rPr>
                <w:b/>
                <w:szCs w:val="22"/>
              </w:rPr>
            </w:pPr>
            <w:r>
              <w:rPr>
                <w:b/>
                <w:szCs w:val="22"/>
              </w:rPr>
              <w:t>Paraiškų teikimas</w:t>
            </w:r>
          </w:p>
        </w:tc>
        <w:tc>
          <w:tcPr>
            <w:tcW w:w="1337" w:type="dxa"/>
            <w:tcBorders>
              <w:top w:val="single" w:sz="4" w:space="0" w:color="auto"/>
              <w:left w:val="single" w:sz="4" w:space="0" w:color="auto"/>
              <w:bottom w:val="single" w:sz="4" w:space="0" w:color="auto"/>
              <w:right w:val="single" w:sz="4" w:space="0" w:color="auto"/>
            </w:tcBorders>
            <w:vAlign w:val="center"/>
            <w:hideMark/>
          </w:tcPr>
          <w:p w14:paraId="55A7EF3C" w14:textId="77777777" w:rsidR="00804B6C" w:rsidRDefault="00AB38B8" w:rsidP="00F058FF">
            <w:pPr>
              <w:jc w:val="both"/>
              <w:rPr>
                <w:szCs w:val="22"/>
              </w:rPr>
            </w:pPr>
            <w:r>
              <w:rPr>
                <w:szCs w:val="22"/>
              </w:rPr>
              <w:t>Terminas</w:t>
            </w:r>
          </w:p>
        </w:tc>
        <w:tc>
          <w:tcPr>
            <w:tcW w:w="5237" w:type="dxa"/>
            <w:gridSpan w:val="2"/>
            <w:tcBorders>
              <w:top w:val="single" w:sz="4" w:space="0" w:color="auto"/>
              <w:left w:val="single" w:sz="4" w:space="0" w:color="auto"/>
              <w:bottom w:val="single" w:sz="4" w:space="0" w:color="auto"/>
              <w:right w:val="single" w:sz="4" w:space="0" w:color="auto"/>
            </w:tcBorders>
            <w:vAlign w:val="center"/>
          </w:tcPr>
          <w:p w14:paraId="55A7EF3D" w14:textId="5A34CCB2" w:rsidR="00804B6C" w:rsidRDefault="00AB38B8" w:rsidP="00F058FF">
            <w:pPr>
              <w:spacing w:after="200"/>
              <w:jc w:val="both"/>
              <w:rPr>
                <w:bCs/>
                <w:szCs w:val="22"/>
                <w:lang w:eastAsia="lt-LT"/>
              </w:rPr>
            </w:pPr>
            <w:r w:rsidRPr="001C575D">
              <w:rPr>
                <w:bCs/>
                <w:szCs w:val="22"/>
                <w:lang w:eastAsia="lt-LT"/>
              </w:rPr>
              <w:t>Nuo</w:t>
            </w:r>
            <w:r w:rsidR="008606FD">
              <w:t xml:space="preserve"> Kvietimo paskelbimo</w:t>
            </w:r>
            <w:r w:rsidR="00A268A2">
              <w:t xml:space="preserve">, </w:t>
            </w:r>
            <w:r w:rsidR="008606FD">
              <w:t xml:space="preserve">iki </w:t>
            </w:r>
            <w:r w:rsidR="00A268A2">
              <w:t>kol pakanka lėšų pagal Priemonę, bet ne ilgiau kaip iki kitų metų, kai paskelbtas kvietimas teikti paraiškas, vasario 1 d.</w:t>
            </w:r>
          </w:p>
        </w:tc>
      </w:tr>
      <w:tr w:rsidR="00804B6C" w14:paraId="55A7EF44" w14:textId="77777777" w:rsidTr="00F058FF">
        <w:tc>
          <w:tcPr>
            <w:tcW w:w="740" w:type="dxa"/>
            <w:vMerge/>
            <w:tcBorders>
              <w:left w:val="single" w:sz="4" w:space="0" w:color="auto"/>
              <w:right w:val="single" w:sz="4" w:space="0" w:color="auto"/>
            </w:tcBorders>
          </w:tcPr>
          <w:p w14:paraId="55A7EF3F" w14:textId="77777777" w:rsidR="00804B6C" w:rsidRDefault="00804B6C" w:rsidP="00F058FF">
            <w:pPr>
              <w:jc w:val="both"/>
              <w:rPr>
                <w:b/>
                <w:szCs w:val="22"/>
              </w:rPr>
            </w:pPr>
          </w:p>
        </w:tc>
        <w:tc>
          <w:tcPr>
            <w:tcW w:w="2171" w:type="dxa"/>
            <w:vMerge/>
            <w:tcBorders>
              <w:top w:val="single" w:sz="4" w:space="0" w:color="auto"/>
              <w:left w:val="single" w:sz="4" w:space="0" w:color="auto"/>
              <w:bottom w:val="single" w:sz="4" w:space="0" w:color="auto"/>
              <w:right w:val="single" w:sz="4" w:space="0" w:color="auto"/>
            </w:tcBorders>
            <w:vAlign w:val="center"/>
            <w:hideMark/>
          </w:tcPr>
          <w:p w14:paraId="55A7EF40" w14:textId="77777777" w:rsidR="00804B6C" w:rsidRDefault="00804B6C" w:rsidP="00F058FF">
            <w:pPr>
              <w:jc w:val="both"/>
              <w:rPr>
                <w:b/>
                <w:szCs w:val="22"/>
              </w:rPr>
            </w:pPr>
          </w:p>
        </w:tc>
        <w:tc>
          <w:tcPr>
            <w:tcW w:w="1337" w:type="dxa"/>
            <w:tcBorders>
              <w:top w:val="single" w:sz="4" w:space="0" w:color="auto"/>
              <w:left w:val="single" w:sz="4" w:space="0" w:color="auto"/>
              <w:bottom w:val="single" w:sz="4" w:space="0" w:color="auto"/>
              <w:right w:val="single" w:sz="4" w:space="0" w:color="auto"/>
            </w:tcBorders>
            <w:vAlign w:val="center"/>
            <w:hideMark/>
          </w:tcPr>
          <w:p w14:paraId="55A7EF41" w14:textId="77777777" w:rsidR="00804B6C" w:rsidRDefault="00AB38B8" w:rsidP="00F058FF">
            <w:pPr>
              <w:jc w:val="both"/>
              <w:rPr>
                <w:szCs w:val="22"/>
              </w:rPr>
            </w:pPr>
            <w:r>
              <w:rPr>
                <w:szCs w:val="22"/>
              </w:rPr>
              <w:t>Vieta</w:t>
            </w:r>
          </w:p>
        </w:tc>
        <w:tc>
          <w:tcPr>
            <w:tcW w:w="5237" w:type="dxa"/>
            <w:gridSpan w:val="2"/>
            <w:tcBorders>
              <w:top w:val="single" w:sz="4" w:space="0" w:color="auto"/>
              <w:left w:val="single" w:sz="4" w:space="0" w:color="auto"/>
              <w:bottom w:val="single" w:sz="4" w:space="0" w:color="auto"/>
              <w:right w:val="single" w:sz="4" w:space="0" w:color="auto"/>
            </w:tcBorders>
            <w:vAlign w:val="center"/>
          </w:tcPr>
          <w:p w14:paraId="55A7EF42" w14:textId="5B80BD3A" w:rsidR="00804B6C" w:rsidRDefault="007264B7" w:rsidP="0027067C">
            <w:pPr>
              <w:suppressAutoHyphens/>
              <w:jc w:val="both"/>
              <w:rPr>
                <w:bCs/>
                <w:szCs w:val="22"/>
                <w:lang w:eastAsia="lt-LT"/>
              </w:rPr>
            </w:pPr>
            <w:r>
              <w:rPr>
                <w:bCs/>
                <w:szCs w:val="22"/>
                <w:lang w:eastAsia="lt-LT"/>
              </w:rPr>
              <w:t>V</w:t>
            </w:r>
            <w:r w:rsidR="00AB38B8">
              <w:rPr>
                <w:bCs/>
                <w:szCs w:val="22"/>
                <w:lang w:eastAsia="lt-LT"/>
              </w:rPr>
              <w:t xml:space="preserve">iešoji įstaiga „Būsto energijos taupymo agentūra“, Švitrigailos g. 11B, Vilnius, tel. (8 5) 270 5455, </w:t>
            </w:r>
            <w:r w:rsidR="00AB38B8">
              <w:rPr>
                <w:szCs w:val="22"/>
                <w:lang w:eastAsia="lt-LT"/>
              </w:rPr>
              <w:t xml:space="preserve">padalinių adresais: Sapiegos g. 12, Kaunas; S. Dariaus ir S. Girėno g. 2, Alytus; </w:t>
            </w:r>
            <w:r w:rsidR="00655EB1">
              <w:rPr>
                <w:szCs w:val="22"/>
                <w:lang w:eastAsia="lt-LT"/>
              </w:rPr>
              <w:t>M. K. Čiurlionio g. 3</w:t>
            </w:r>
            <w:r w:rsidR="00AB38B8">
              <w:rPr>
                <w:szCs w:val="22"/>
                <w:lang w:eastAsia="lt-LT"/>
              </w:rPr>
              <w:t xml:space="preserve">, Šiauliai; Vytauto g. 12, Klaipėda; </w:t>
            </w:r>
            <w:r w:rsidR="00655EB1">
              <w:rPr>
                <w:szCs w:val="22"/>
                <w:lang w:eastAsia="lt-LT"/>
              </w:rPr>
              <w:t>Topolių al. 12</w:t>
            </w:r>
            <w:r w:rsidR="00AB38B8">
              <w:rPr>
                <w:szCs w:val="22"/>
                <w:lang w:eastAsia="lt-LT"/>
              </w:rPr>
              <w:t xml:space="preserve">, Panevėžys; Vasario 16-osios g. 6-215, Tauragė; Stoties g. 18, Mažeikiai; Vytauto g. 17, Marijampolė; Utenio aikštė 8,  Utena; </w:t>
            </w:r>
            <w:r w:rsidR="00AB38B8">
              <w:rPr>
                <w:bCs/>
                <w:szCs w:val="22"/>
                <w:lang w:eastAsia="lt-LT"/>
              </w:rPr>
              <w:t xml:space="preserve">el. p. </w:t>
            </w:r>
            <w:r w:rsidR="00AB38B8">
              <w:rPr>
                <w:bCs/>
                <w:szCs w:val="22"/>
                <w:u w:val="single"/>
                <w:lang w:eastAsia="lt-LT"/>
              </w:rPr>
              <w:t>info</w:t>
            </w:r>
            <w:r w:rsidR="00AB38B8">
              <w:rPr>
                <w:bCs/>
                <w:szCs w:val="22"/>
                <w:u w:val="single"/>
                <w:lang w:val="en-US" w:eastAsia="lt-LT"/>
              </w:rPr>
              <w:t>@</w:t>
            </w:r>
            <w:r w:rsidR="00AB38B8">
              <w:rPr>
                <w:bCs/>
                <w:szCs w:val="22"/>
                <w:u w:val="single"/>
                <w:lang w:eastAsia="lt-LT"/>
              </w:rPr>
              <w:t>betalt.lt.</w:t>
            </w:r>
            <w:r w:rsidR="00AB38B8">
              <w:rPr>
                <w:bCs/>
                <w:szCs w:val="22"/>
                <w:lang w:eastAsia="lt-LT"/>
              </w:rPr>
              <w:t xml:space="preserve"> </w:t>
            </w:r>
          </w:p>
          <w:p w14:paraId="55A7EF43" w14:textId="77777777" w:rsidR="00804B6C" w:rsidRDefault="00AB38B8" w:rsidP="0027067C">
            <w:pPr>
              <w:suppressAutoHyphens/>
              <w:jc w:val="both"/>
              <w:rPr>
                <w:bCs/>
                <w:szCs w:val="22"/>
                <w:lang w:eastAsia="lt-LT"/>
              </w:rPr>
            </w:pPr>
            <w:r>
              <w:rPr>
                <w:bCs/>
                <w:szCs w:val="22"/>
                <w:lang w:eastAsia="lt-LT"/>
              </w:rPr>
              <w:t>Paraiškos teikiamos tiesiogiai arba naudojantis pašto ir (ar) pasiuntinių teikiamomis paslaugomis.</w:t>
            </w:r>
          </w:p>
        </w:tc>
      </w:tr>
      <w:tr w:rsidR="00FF7CCB" w14:paraId="65290552" w14:textId="77777777" w:rsidTr="00A268A2">
        <w:tc>
          <w:tcPr>
            <w:tcW w:w="740" w:type="dxa"/>
            <w:tcBorders>
              <w:left w:val="single" w:sz="4" w:space="0" w:color="auto"/>
              <w:right w:val="single" w:sz="4" w:space="0" w:color="auto"/>
            </w:tcBorders>
            <w:vAlign w:val="center"/>
          </w:tcPr>
          <w:p w14:paraId="659216DC" w14:textId="71F7FD1F" w:rsidR="00FF7CCB" w:rsidRDefault="007264B7" w:rsidP="00F058FF">
            <w:pPr>
              <w:jc w:val="both"/>
              <w:rPr>
                <w:b/>
                <w:szCs w:val="22"/>
              </w:rPr>
            </w:pPr>
            <w:r>
              <w:rPr>
                <w:b/>
                <w:szCs w:val="22"/>
              </w:rPr>
              <w:t>8</w:t>
            </w:r>
            <w:r w:rsidR="00FF7CCB">
              <w:rPr>
                <w:b/>
                <w:szCs w:val="22"/>
              </w:rPr>
              <w:t>.</w:t>
            </w:r>
          </w:p>
        </w:tc>
        <w:tc>
          <w:tcPr>
            <w:tcW w:w="2171" w:type="dxa"/>
            <w:tcBorders>
              <w:top w:val="single" w:sz="4" w:space="0" w:color="auto"/>
              <w:left w:val="single" w:sz="4" w:space="0" w:color="auto"/>
              <w:bottom w:val="single" w:sz="4" w:space="0" w:color="auto"/>
              <w:right w:val="single" w:sz="4" w:space="0" w:color="auto"/>
            </w:tcBorders>
            <w:vAlign w:val="center"/>
          </w:tcPr>
          <w:p w14:paraId="3083E87D" w14:textId="2ACC20B8" w:rsidR="00FF7CCB" w:rsidRDefault="00FF7CCB" w:rsidP="00F058FF">
            <w:pPr>
              <w:jc w:val="both"/>
              <w:rPr>
                <w:b/>
                <w:szCs w:val="22"/>
              </w:rPr>
            </w:pPr>
            <w:r>
              <w:rPr>
                <w:b/>
                <w:szCs w:val="22"/>
              </w:rPr>
              <w:t>Paraiškų vertinimas</w:t>
            </w:r>
          </w:p>
        </w:tc>
        <w:tc>
          <w:tcPr>
            <w:tcW w:w="6574" w:type="dxa"/>
            <w:gridSpan w:val="3"/>
            <w:tcBorders>
              <w:top w:val="single" w:sz="4" w:space="0" w:color="auto"/>
              <w:left w:val="single" w:sz="4" w:space="0" w:color="auto"/>
              <w:bottom w:val="single" w:sz="4" w:space="0" w:color="auto"/>
              <w:right w:val="single" w:sz="4" w:space="0" w:color="auto"/>
            </w:tcBorders>
            <w:vAlign w:val="center"/>
          </w:tcPr>
          <w:p w14:paraId="35F723E6" w14:textId="51C53394" w:rsidR="00FF7CCB" w:rsidRDefault="00FF7CCB" w:rsidP="0027067C">
            <w:pPr>
              <w:suppressAutoHyphens/>
              <w:jc w:val="both"/>
              <w:rPr>
                <w:bCs/>
                <w:szCs w:val="22"/>
                <w:lang w:eastAsia="lt-LT"/>
              </w:rPr>
            </w:pPr>
            <w:r>
              <w:rPr>
                <w:bCs/>
                <w:szCs w:val="22"/>
                <w:lang w:eastAsia="lt-LT"/>
              </w:rPr>
              <w:t xml:space="preserve">Agentūra gavusi paraišką </w:t>
            </w:r>
            <w:r w:rsidR="00331408">
              <w:rPr>
                <w:bCs/>
                <w:szCs w:val="22"/>
                <w:lang w:eastAsia="lt-LT"/>
              </w:rPr>
              <w:t>įvertina paraiškoje aprašytų darbų pagrįstumą, bei jų kainodarą ir tokiam projektui pritaria arba nepritaria. Pritarusi projektui Agentūra įtraukia projektą į finansuojamų projektų sąrašą. Gavus projektų, kurių bendrą prašomos paramos suma yra didesnė negu kvietime numatyta suma, projektų priėmimą Agentūra stabdo.</w:t>
            </w:r>
          </w:p>
        </w:tc>
      </w:tr>
      <w:tr w:rsidR="0050226E" w14:paraId="1286123E" w14:textId="77777777" w:rsidTr="00331408">
        <w:tc>
          <w:tcPr>
            <w:tcW w:w="740" w:type="dxa"/>
            <w:tcBorders>
              <w:left w:val="single" w:sz="4" w:space="0" w:color="auto"/>
              <w:bottom w:val="single" w:sz="4" w:space="0" w:color="auto"/>
              <w:right w:val="single" w:sz="4" w:space="0" w:color="auto"/>
            </w:tcBorders>
            <w:vAlign w:val="center"/>
          </w:tcPr>
          <w:p w14:paraId="36E7B83A" w14:textId="51B6949B" w:rsidR="0050226E" w:rsidRDefault="007264B7" w:rsidP="00F058FF">
            <w:pPr>
              <w:jc w:val="both"/>
              <w:rPr>
                <w:b/>
                <w:szCs w:val="22"/>
              </w:rPr>
            </w:pPr>
            <w:r>
              <w:rPr>
                <w:b/>
                <w:szCs w:val="22"/>
              </w:rPr>
              <w:t>9</w:t>
            </w:r>
            <w:r w:rsidR="0050226E">
              <w:rPr>
                <w:b/>
                <w:szCs w:val="22"/>
              </w:rPr>
              <w:t>.</w:t>
            </w:r>
          </w:p>
        </w:tc>
        <w:tc>
          <w:tcPr>
            <w:tcW w:w="2171" w:type="dxa"/>
            <w:tcBorders>
              <w:top w:val="single" w:sz="4" w:space="0" w:color="auto"/>
              <w:left w:val="single" w:sz="4" w:space="0" w:color="auto"/>
              <w:bottom w:val="single" w:sz="4" w:space="0" w:color="auto"/>
              <w:right w:val="single" w:sz="4" w:space="0" w:color="auto"/>
            </w:tcBorders>
            <w:vAlign w:val="center"/>
          </w:tcPr>
          <w:p w14:paraId="72934C0E" w14:textId="6F81E253" w:rsidR="0050226E" w:rsidRDefault="0050226E" w:rsidP="00F058FF">
            <w:pPr>
              <w:jc w:val="both"/>
              <w:rPr>
                <w:b/>
                <w:szCs w:val="22"/>
              </w:rPr>
            </w:pPr>
            <w:r>
              <w:rPr>
                <w:b/>
                <w:szCs w:val="22"/>
              </w:rPr>
              <w:t>Rezultatai ir dokumentai, įgyvendinus projektą</w:t>
            </w:r>
          </w:p>
        </w:tc>
        <w:tc>
          <w:tcPr>
            <w:tcW w:w="6574" w:type="dxa"/>
            <w:gridSpan w:val="3"/>
            <w:tcBorders>
              <w:top w:val="single" w:sz="4" w:space="0" w:color="auto"/>
              <w:left w:val="single" w:sz="4" w:space="0" w:color="auto"/>
              <w:bottom w:val="single" w:sz="4" w:space="0" w:color="auto"/>
              <w:right w:val="single" w:sz="4" w:space="0" w:color="auto"/>
            </w:tcBorders>
            <w:vAlign w:val="center"/>
          </w:tcPr>
          <w:p w14:paraId="1034173E" w14:textId="520B512F" w:rsidR="006E0601" w:rsidRPr="0027067C" w:rsidRDefault="006E0601" w:rsidP="00F058FF">
            <w:pPr>
              <w:suppressAutoHyphens/>
              <w:jc w:val="both"/>
              <w:rPr>
                <w:bCs/>
                <w:szCs w:val="22"/>
                <w:lang w:eastAsia="lt-LT"/>
              </w:rPr>
            </w:pPr>
            <w:r w:rsidRPr="00886770">
              <w:rPr>
                <w:bCs/>
                <w:szCs w:val="22"/>
                <w:lang w:eastAsia="lt-LT"/>
              </w:rPr>
              <w:t>Dokumentai teikiami, įgyvendinus projektą:</w:t>
            </w:r>
          </w:p>
          <w:p w14:paraId="716972CE" w14:textId="38CC4DA9" w:rsidR="006E0601" w:rsidRPr="0027067C" w:rsidRDefault="006E0601">
            <w:pPr>
              <w:pStyle w:val="Sraopastraipa"/>
              <w:numPr>
                <w:ilvl w:val="0"/>
                <w:numId w:val="4"/>
              </w:numPr>
              <w:suppressAutoHyphens/>
              <w:jc w:val="both"/>
              <w:rPr>
                <w:bCs/>
                <w:szCs w:val="22"/>
                <w:lang w:eastAsia="lt-LT"/>
              </w:rPr>
            </w:pPr>
            <w:r w:rsidRPr="0027067C">
              <w:rPr>
                <w:bCs/>
                <w:szCs w:val="22"/>
                <w:lang w:eastAsia="lt-LT"/>
              </w:rPr>
              <w:t>Išlaidų kompensavimo prašymas;</w:t>
            </w:r>
          </w:p>
          <w:p w14:paraId="43247546" w14:textId="6C7CFF31" w:rsidR="006E0601" w:rsidRPr="007264B7" w:rsidRDefault="006E0601">
            <w:pPr>
              <w:pStyle w:val="Sraopastraipa"/>
              <w:numPr>
                <w:ilvl w:val="0"/>
                <w:numId w:val="4"/>
              </w:numPr>
              <w:suppressAutoHyphens/>
              <w:jc w:val="both"/>
              <w:rPr>
                <w:bCs/>
                <w:szCs w:val="22"/>
                <w:lang w:eastAsia="lt-LT"/>
              </w:rPr>
            </w:pPr>
            <w:r w:rsidRPr="007264B7">
              <w:rPr>
                <w:bCs/>
                <w:szCs w:val="22"/>
                <w:lang w:eastAsia="lt-LT"/>
              </w:rPr>
              <w:t>išlaidas (ir jų apmokėjimą) pagrindžiantys dokumentai už atliktus darbus;</w:t>
            </w:r>
          </w:p>
          <w:p w14:paraId="78607E2A" w14:textId="77777777" w:rsidR="006E0601" w:rsidRDefault="006E0601">
            <w:pPr>
              <w:pStyle w:val="Sraopastraipa"/>
              <w:numPr>
                <w:ilvl w:val="0"/>
                <w:numId w:val="4"/>
              </w:numPr>
              <w:suppressAutoHyphens/>
              <w:jc w:val="both"/>
              <w:rPr>
                <w:bCs/>
                <w:szCs w:val="22"/>
                <w:lang w:eastAsia="lt-LT"/>
              </w:rPr>
            </w:pPr>
            <w:r w:rsidRPr="007264B7">
              <w:rPr>
                <w:bCs/>
                <w:szCs w:val="22"/>
                <w:lang w:eastAsia="lt-LT"/>
              </w:rPr>
              <w:t>statybos užbaigimą patvirtinantis dokumentas, jeigu jį privaloma pateikti Lietuvos Respublikos statybos įstatyme nustatyta tvarka;</w:t>
            </w:r>
          </w:p>
          <w:p w14:paraId="17365CDB" w14:textId="77777777" w:rsidR="0050226E" w:rsidRDefault="006E0601">
            <w:pPr>
              <w:pStyle w:val="Sraopastraipa"/>
              <w:numPr>
                <w:ilvl w:val="0"/>
                <w:numId w:val="4"/>
              </w:numPr>
              <w:suppressAutoHyphens/>
              <w:jc w:val="both"/>
              <w:rPr>
                <w:bCs/>
                <w:szCs w:val="22"/>
                <w:lang w:eastAsia="lt-LT"/>
              </w:rPr>
            </w:pPr>
            <w:r w:rsidRPr="006E0601">
              <w:rPr>
                <w:bCs/>
                <w:szCs w:val="22"/>
                <w:lang w:eastAsia="lt-LT"/>
              </w:rPr>
              <w:t xml:space="preserve"> Valstybinės energetikos reguliavimo tarybos šilumos įrenginių būklės patikrinimo dokument</w:t>
            </w:r>
            <w:r w:rsidRPr="007264B7">
              <w:rPr>
                <w:bCs/>
                <w:szCs w:val="22"/>
                <w:lang w:eastAsia="lt-LT"/>
              </w:rPr>
              <w:t>as, jei jį  privaloma pateikti Lietuvos Respublikos teisės aktų nustatyta tvarka.</w:t>
            </w:r>
          </w:p>
          <w:p w14:paraId="17D99DC3" w14:textId="2927A0EF" w:rsidR="006E0601" w:rsidRPr="006E0601" w:rsidRDefault="006E0601">
            <w:pPr>
              <w:pStyle w:val="Sraopastraipa"/>
              <w:suppressAutoHyphens/>
              <w:jc w:val="both"/>
              <w:rPr>
                <w:bCs/>
                <w:szCs w:val="22"/>
                <w:lang w:eastAsia="lt-LT"/>
              </w:rPr>
            </w:pPr>
            <w:r>
              <w:rPr>
                <w:bCs/>
                <w:szCs w:val="22"/>
                <w:lang w:eastAsia="lt-LT"/>
              </w:rPr>
              <w:t xml:space="preserve">Projekto įgyvendinimo rezultatai skaičiuojami pagal </w:t>
            </w:r>
            <w:r w:rsidRPr="006E0601">
              <w:rPr>
                <w:bCs/>
                <w:szCs w:val="22"/>
                <w:lang w:eastAsia="lt-LT"/>
              </w:rPr>
              <w:t>Klimato kaitos programos kompensacinių išmokų daugiabučių namų vidaus šildymo ir karšto vandens sistemų modernizavimui tvarkos aprašo, patvirtinto Lietuvos Respublikos aplinkos ministro 2019 m. lapkr</w:t>
            </w:r>
            <w:r>
              <w:rPr>
                <w:bCs/>
                <w:szCs w:val="22"/>
                <w:lang w:eastAsia="lt-LT"/>
              </w:rPr>
              <w:t>ičio 18 d. įsakymu Nr. D1-680, 2 priede nustatytą metodiką.</w:t>
            </w:r>
          </w:p>
        </w:tc>
      </w:tr>
    </w:tbl>
    <w:p w14:paraId="55A7EF4A" w14:textId="68B3C6E2" w:rsidR="00804B6C" w:rsidRDefault="00804B6C" w:rsidP="00F058FF">
      <w:pPr>
        <w:jc w:val="both"/>
        <w:rPr>
          <w:lang w:eastAsia="lt-LT"/>
        </w:rPr>
      </w:pPr>
    </w:p>
    <w:sectPr w:rsidR="00804B6C" w:rsidSect="00AB38B8">
      <w:headerReference w:type="default" r:id="rId8"/>
      <w:footnotePr>
        <w:pos w:val="beneathText"/>
      </w:footnotePr>
      <w:pgSz w:w="11905" w:h="16837"/>
      <w:pgMar w:top="1134" w:right="709" w:bottom="1134" w:left="1701" w:header="1142" w:footer="919"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68823A" w14:textId="77777777" w:rsidR="00AC7287" w:rsidRDefault="00AC7287">
      <w:pPr>
        <w:suppressAutoHyphens/>
        <w:rPr>
          <w:lang w:eastAsia="lt-LT"/>
        </w:rPr>
      </w:pPr>
      <w:r>
        <w:rPr>
          <w:lang w:eastAsia="lt-LT"/>
        </w:rPr>
        <w:separator/>
      </w:r>
    </w:p>
  </w:endnote>
  <w:endnote w:type="continuationSeparator" w:id="0">
    <w:p w14:paraId="2414A388" w14:textId="77777777" w:rsidR="00AC7287" w:rsidRDefault="00AC7287">
      <w:pPr>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D5B5E1" w14:textId="77777777" w:rsidR="00AC7287" w:rsidRDefault="00AC7287">
      <w:pPr>
        <w:suppressAutoHyphens/>
        <w:rPr>
          <w:lang w:eastAsia="lt-LT"/>
        </w:rPr>
      </w:pPr>
      <w:r>
        <w:rPr>
          <w:lang w:eastAsia="lt-LT"/>
        </w:rPr>
        <w:separator/>
      </w:r>
    </w:p>
  </w:footnote>
  <w:footnote w:type="continuationSeparator" w:id="0">
    <w:p w14:paraId="3D89C33B" w14:textId="77777777" w:rsidR="00AC7287" w:rsidRDefault="00AC7287">
      <w:pPr>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3719082"/>
      <w:docPartObj>
        <w:docPartGallery w:val="Page Numbers (Top of Page)"/>
        <w:docPartUnique/>
      </w:docPartObj>
    </w:sdtPr>
    <w:sdtEndPr/>
    <w:sdtContent>
      <w:p w14:paraId="6CDFE543" w14:textId="7CB08517" w:rsidR="00AB38B8" w:rsidRDefault="00AB38B8">
        <w:pPr>
          <w:pStyle w:val="Antrats"/>
          <w:jc w:val="center"/>
        </w:pPr>
        <w:r>
          <w:fldChar w:fldCharType="begin"/>
        </w:r>
        <w:r>
          <w:instrText>PAGE   \* MERGEFORMAT</w:instrText>
        </w:r>
        <w:r>
          <w:fldChar w:fldCharType="separate"/>
        </w:r>
        <w:r w:rsidR="00D926A0">
          <w:rPr>
            <w:noProof/>
          </w:rPr>
          <w:t>3</w:t>
        </w:r>
        <w:r>
          <w:fldChar w:fldCharType="end"/>
        </w:r>
      </w:p>
    </w:sdtContent>
  </w:sdt>
  <w:p w14:paraId="6B460EC1" w14:textId="77777777" w:rsidR="00AB38B8" w:rsidRPr="00AB38B8" w:rsidRDefault="00AB38B8" w:rsidP="00AB38B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2442"/>
    <w:multiLevelType w:val="multilevel"/>
    <w:tmpl w:val="84809530"/>
    <w:lvl w:ilvl="0">
      <w:start w:val="2"/>
      <w:numFmt w:val="decimal"/>
      <w:lvlText w:val="%1."/>
      <w:lvlJc w:val="left"/>
      <w:pPr>
        <w:ind w:left="360" w:hanging="360"/>
      </w:pPr>
      <w:rPr>
        <w:rFonts w:eastAsia="Calibri" w:hint="default"/>
        <w:color w:val="000000"/>
      </w:rPr>
    </w:lvl>
    <w:lvl w:ilvl="1">
      <w:start w:val="1"/>
      <w:numFmt w:val="decimal"/>
      <w:lvlText w:val="%1.%2."/>
      <w:lvlJc w:val="left"/>
      <w:pPr>
        <w:ind w:left="1440" w:hanging="360"/>
      </w:pPr>
      <w:rPr>
        <w:rFonts w:eastAsia="Calibri" w:hint="default"/>
        <w:color w:val="000000"/>
      </w:rPr>
    </w:lvl>
    <w:lvl w:ilvl="2">
      <w:start w:val="1"/>
      <w:numFmt w:val="decimal"/>
      <w:lvlText w:val="%1.%2.%3."/>
      <w:lvlJc w:val="left"/>
      <w:pPr>
        <w:ind w:left="2880" w:hanging="720"/>
      </w:pPr>
      <w:rPr>
        <w:rFonts w:eastAsia="Calibri" w:hint="default"/>
        <w:color w:val="000000"/>
      </w:rPr>
    </w:lvl>
    <w:lvl w:ilvl="3">
      <w:start w:val="1"/>
      <w:numFmt w:val="decimal"/>
      <w:lvlText w:val="%1.%2.%3.%4."/>
      <w:lvlJc w:val="left"/>
      <w:pPr>
        <w:ind w:left="3960" w:hanging="720"/>
      </w:pPr>
      <w:rPr>
        <w:rFonts w:eastAsia="Calibri" w:hint="default"/>
        <w:color w:val="000000"/>
      </w:rPr>
    </w:lvl>
    <w:lvl w:ilvl="4">
      <w:start w:val="1"/>
      <w:numFmt w:val="decimal"/>
      <w:lvlText w:val="%1.%2.%3.%4.%5."/>
      <w:lvlJc w:val="left"/>
      <w:pPr>
        <w:ind w:left="5400" w:hanging="1080"/>
      </w:pPr>
      <w:rPr>
        <w:rFonts w:eastAsia="Calibri" w:hint="default"/>
        <w:color w:val="000000"/>
      </w:rPr>
    </w:lvl>
    <w:lvl w:ilvl="5">
      <w:start w:val="1"/>
      <w:numFmt w:val="decimal"/>
      <w:lvlText w:val="%1.%2.%3.%4.%5.%6."/>
      <w:lvlJc w:val="left"/>
      <w:pPr>
        <w:ind w:left="6480" w:hanging="1080"/>
      </w:pPr>
      <w:rPr>
        <w:rFonts w:eastAsia="Calibri" w:hint="default"/>
        <w:color w:val="000000"/>
      </w:rPr>
    </w:lvl>
    <w:lvl w:ilvl="6">
      <w:start w:val="1"/>
      <w:numFmt w:val="decimal"/>
      <w:lvlText w:val="%1.%2.%3.%4.%5.%6.%7."/>
      <w:lvlJc w:val="left"/>
      <w:pPr>
        <w:ind w:left="7920" w:hanging="1440"/>
      </w:pPr>
      <w:rPr>
        <w:rFonts w:eastAsia="Calibri" w:hint="default"/>
        <w:color w:val="000000"/>
      </w:rPr>
    </w:lvl>
    <w:lvl w:ilvl="7">
      <w:start w:val="1"/>
      <w:numFmt w:val="decimal"/>
      <w:lvlText w:val="%1.%2.%3.%4.%5.%6.%7.%8."/>
      <w:lvlJc w:val="left"/>
      <w:pPr>
        <w:ind w:left="9000" w:hanging="1440"/>
      </w:pPr>
      <w:rPr>
        <w:rFonts w:eastAsia="Calibri" w:hint="default"/>
        <w:color w:val="000000"/>
      </w:rPr>
    </w:lvl>
    <w:lvl w:ilvl="8">
      <w:start w:val="1"/>
      <w:numFmt w:val="decimal"/>
      <w:lvlText w:val="%1.%2.%3.%4.%5.%6.%7.%8.%9."/>
      <w:lvlJc w:val="left"/>
      <w:pPr>
        <w:ind w:left="10440" w:hanging="1800"/>
      </w:pPr>
      <w:rPr>
        <w:rFonts w:eastAsia="Calibri" w:hint="default"/>
        <w:color w:val="000000"/>
      </w:rPr>
    </w:lvl>
  </w:abstractNum>
  <w:abstractNum w:abstractNumId="1" w15:restartNumberingAfterBreak="0">
    <w:nsid w:val="21C94DD4"/>
    <w:multiLevelType w:val="hybridMultilevel"/>
    <w:tmpl w:val="21980730"/>
    <w:lvl w:ilvl="0" w:tplc="28E0968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6C081F"/>
    <w:multiLevelType w:val="hybridMultilevel"/>
    <w:tmpl w:val="4F5A90F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AC06C06"/>
    <w:multiLevelType w:val="hybridMultilevel"/>
    <w:tmpl w:val="6E8EC9B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F075600"/>
    <w:multiLevelType w:val="hybridMultilevel"/>
    <w:tmpl w:val="580AE7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4C335A7"/>
    <w:multiLevelType w:val="hybridMultilevel"/>
    <w:tmpl w:val="06704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removePersonalInformation/>
  <w:removeDateAndTime/>
  <w:proofState w:spelling="clean" w:grammar="clean"/>
  <w:trackRevisions/>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3A8F"/>
    <w:rsid w:val="0019435E"/>
    <w:rsid w:val="001C575D"/>
    <w:rsid w:val="0023211E"/>
    <w:rsid w:val="0027067C"/>
    <w:rsid w:val="00317F0A"/>
    <w:rsid w:val="00331408"/>
    <w:rsid w:val="00486722"/>
    <w:rsid w:val="0050226E"/>
    <w:rsid w:val="00655EB1"/>
    <w:rsid w:val="00660104"/>
    <w:rsid w:val="00671F40"/>
    <w:rsid w:val="0069672E"/>
    <w:rsid w:val="006E0601"/>
    <w:rsid w:val="007264B7"/>
    <w:rsid w:val="00755047"/>
    <w:rsid w:val="00760E9B"/>
    <w:rsid w:val="007B1B46"/>
    <w:rsid w:val="007B3646"/>
    <w:rsid w:val="00804B6C"/>
    <w:rsid w:val="008523AF"/>
    <w:rsid w:val="008606FD"/>
    <w:rsid w:val="00876282"/>
    <w:rsid w:val="00886770"/>
    <w:rsid w:val="008A1FC0"/>
    <w:rsid w:val="008C77AF"/>
    <w:rsid w:val="00906C0B"/>
    <w:rsid w:val="009D4B99"/>
    <w:rsid w:val="00A268A2"/>
    <w:rsid w:val="00AB38B8"/>
    <w:rsid w:val="00AB3A8F"/>
    <w:rsid w:val="00AC7287"/>
    <w:rsid w:val="00AD68A9"/>
    <w:rsid w:val="00CF3A67"/>
    <w:rsid w:val="00D926A0"/>
    <w:rsid w:val="00E3603F"/>
    <w:rsid w:val="00E97C84"/>
    <w:rsid w:val="00F058FF"/>
    <w:rsid w:val="00F5057E"/>
    <w:rsid w:val="00FF7CC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A7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B38B8"/>
    <w:rPr>
      <w:color w:val="808080"/>
    </w:rPr>
  </w:style>
  <w:style w:type="paragraph" w:styleId="Antrats">
    <w:name w:val="header"/>
    <w:basedOn w:val="prastasis"/>
    <w:link w:val="AntratsDiagrama"/>
    <w:uiPriority w:val="99"/>
    <w:rsid w:val="00AB38B8"/>
    <w:pPr>
      <w:tabs>
        <w:tab w:val="center" w:pos="4819"/>
        <w:tab w:val="right" w:pos="9638"/>
      </w:tabs>
    </w:pPr>
  </w:style>
  <w:style w:type="character" w:customStyle="1" w:styleId="AntratsDiagrama">
    <w:name w:val="Antraštės Diagrama"/>
    <w:basedOn w:val="Numatytasispastraiposriftas"/>
    <w:link w:val="Antrats"/>
    <w:uiPriority w:val="99"/>
    <w:rsid w:val="00AB38B8"/>
  </w:style>
  <w:style w:type="paragraph" w:styleId="Porat">
    <w:name w:val="footer"/>
    <w:basedOn w:val="prastasis"/>
    <w:link w:val="PoratDiagrama"/>
    <w:rsid w:val="00AB38B8"/>
    <w:pPr>
      <w:tabs>
        <w:tab w:val="center" w:pos="4819"/>
        <w:tab w:val="right" w:pos="9638"/>
      </w:tabs>
    </w:pPr>
  </w:style>
  <w:style w:type="character" w:customStyle="1" w:styleId="PoratDiagrama">
    <w:name w:val="Poraštė Diagrama"/>
    <w:basedOn w:val="Numatytasispastraiposriftas"/>
    <w:link w:val="Porat"/>
    <w:rsid w:val="00AB38B8"/>
  </w:style>
  <w:style w:type="paragraph" w:styleId="Sraopastraipa">
    <w:name w:val="List Paragraph"/>
    <w:basedOn w:val="prastasis"/>
    <w:uiPriority w:val="34"/>
    <w:qFormat/>
    <w:rsid w:val="00FF7CCB"/>
    <w:pPr>
      <w:ind w:left="720"/>
      <w:contextualSpacing/>
    </w:pPr>
  </w:style>
  <w:style w:type="paragraph" w:styleId="Debesliotekstas">
    <w:name w:val="Balloon Text"/>
    <w:basedOn w:val="prastasis"/>
    <w:link w:val="DebesliotekstasDiagrama"/>
    <w:rsid w:val="00906C0B"/>
    <w:rPr>
      <w:rFonts w:ascii="Tahoma" w:hAnsi="Tahoma" w:cs="Tahoma"/>
      <w:sz w:val="16"/>
      <w:szCs w:val="16"/>
    </w:rPr>
  </w:style>
  <w:style w:type="character" w:customStyle="1" w:styleId="DebesliotekstasDiagrama">
    <w:name w:val="Debesėlio tekstas Diagrama"/>
    <w:basedOn w:val="Numatytasispastraiposriftas"/>
    <w:link w:val="Debesliotekstas"/>
    <w:rsid w:val="00906C0B"/>
    <w:rPr>
      <w:rFonts w:ascii="Tahoma" w:hAnsi="Tahoma" w:cs="Tahoma"/>
      <w:sz w:val="16"/>
      <w:szCs w:val="16"/>
    </w:rPr>
  </w:style>
  <w:style w:type="character" w:styleId="Komentaronuoroda">
    <w:name w:val="annotation reference"/>
    <w:basedOn w:val="Numatytasispastraiposriftas"/>
    <w:semiHidden/>
    <w:unhideWhenUsed/>
    <w:rsid w:val="0050226E"/>
    <w:rPr>
      <w:sz w:val="16"/>
      <w:szCs w:val="16"/>
    </w:rPr>
  </w:style>
  <w:style w:type="paragraph" w:styleId="Komentarotekstas">
    <w:name w:val="annotation text"/>
    <w:basedOn w:val="prastasis"/>
    <w:link w:val="KomentarotekstasDiagrama"/>
    <w:semiHidden/>
    <w:unhideWhenUsed/>
    <w:rsid w:val="0050226E"/>
    <w:rPr>
      <w:sz w:val="20"/>
    </w:rPr>
  </w:style>
  <w:style w:type="character" w:customStyle="1" w:styleId="KomentarotekstasDiagrama">
    <w:name w:val="Komentaro tekstas Diagrama"/>
    <w:basedOn w:val="Numatytasispastraiposriftas"/>
    <w:link w:val="Komentarotekstas"/>
    <w:semiHidden/>
    <w:rsid w:val="0050226E"/>
    <w:rPr>
      <w:sz w:val="20"/>
    </w:rPr>
  </w:style>
  <w:style w:type="paragraph" w:styleId="Komentarotema">
    <w:name w:val="annotation subject"/>
    <w:basedOn w:val="Komentarotekstas"/>
    <w:next w:val="Komentarotekstas"/>
    <w:link w:val="KomentarotemaDiagrama"/>
    <w:semiHidden/>
    <w:unhideWhenUsed/>
    <w:rsid w:val="0050226E"/>
    <w:rPr>
      <w:b/>
      <w:bCs/>
    </w:rPr>
  </w:style>
  <w:style w:type="character" w:customStyle="1" w:styleId="KomentarotemaDiagrama">
    <w:name w:val="Komentaro tema Diagrama"/>
    <w:basedOn w:val="KomentarotekstasDiagrama"/>
    <w:link w:val="Komentarotema"/>
    <w:semiHidden/>
    <w:rsid w:val="0050226E"/>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056406">
      <w:bodyDiv w:val="1"/>
      <w:marLeft w:val="0"/>
      <w:marRight w:val="0"/>
      <w:marTop w:val="0"/>
      <w:marBottom w:val="0"/>
      <w:divBdr>
        <w:top w:val="none" w:sz="0" w:space="0" w:color="auto"/>
        <w:left w:val="none" w:sz="0" w:space="0" w:color="auto"/>
        <w:bottom w:val="none" w:sz="0" w:space="0" w:color="auto"/>
        <w:right w:val="none" w:sz="0" w:space="0" w:color="auto"/>
      </w:divBdr>
    </w:div>
    <w:div w:id="317347422">
      <w:bodyDiv w:val="1"/>
      <w:marLeft w:val="0"/>
      <w:marRight w:val="0"/>
      <w:marTop w:val="0"/>
      <w:marBottom w:val="0"/>
      <w:divBdr>
        <w:top w:val="none" w:sz="0" w:space="0" w:color="auto"/>
        <w:left w:val="none" w:sz="0" w:space="0" w:color="auto"/>
        <w:bottom w:val="none" w:sz="0" w:space="0" w:color="auto"/>
        <w:right w:val="none" w:sz="0" w:space="0" w:color="auto"/>
      </w:divBdr>
    </w:div>
    <w:div w:id="395855409">
      <w:bodyDiv w:val="1"/>
      <w:marLeft w:val="0"/>
      <w:marRight w:val="0"/>
      <w:marTop w:val="0"/>
      <w:marBottom w:val="0"/>
      <w:divBdr>
        <w:top w:val="none" w:sz="0" w:space="0" w:color="auto"/>
        <w:left w:val="none" w:sz="0" w:space="0" w:color="auto"/>
        <w:bottom w:val="none" w:sz="0" w:space="0" w:color="auto"/>
        <w:right w:val="none" w:sz="0" w:space="0" w:color="auto"/>
      </w:divBdr>
    </w:div>
    <w:div w:id="650183592">
      <w:bodyDiv w:val="1"/>
      <w:marLeft w:val="0"/>
      <w:marRight w:val="0"/>
      <w:marTop w:val="0"/>
      <w:marBottom w:val="0"/>
      <w:divBdr>
        <w:top w:val="none" w:sz="0" w:space="0" w:color="auto"/>
        <w:left w:val="none" w:sz="0" w:space="0" w:color="auto"/>
        <w:bottom w:val="none" w:sz="0" w:space="0" w:color="auto"/>
        <w:right w:val="none" w:sz="0" w:space="0" w:color="auto"/>
      </w:divBdr>
    </w:div>
    <w:div w:id="1195311463">
      <w:bodyDiv w:val="1"/>
      <w:marLeft w:val="0"/>
      <w:marRight w:val="0"/>
      <w:marTop w:val="0"/>
      <w:marBottom w:val="0"/>
      <w:divBdr>
        <w:top w:val="none" w:sz="0" w:space="0" w:color="auto"/>
        <w:left w:val="none" w:sz="0" w:space="0" w:color="auto"/>
        <w:bottom w:val="none" w:sz="0" w:space="0" w:color="auto"/>
        <w:right w:val="none" w:sz="0" w:space="0" w:color="auto"/>
      </w:divBdr>
    </w:div>
    <w:div w:id="1233391130">
      <w:bodyDiv w:val="1"/>
      <w:marLeft w:val="0"/>
      <w:marRight w:val="0"/>
      <w:marTop w:val="0"/>
      <w:marBottom w:val="0"/>
      <w:divBdr>
        <w:top w:val="none" w:sz="0" w:space="0" w:color="auto"/>
        <w:left w:val="none" w:sz="0" w:space="0" w:color="auto"/>
        <w:bottom w:val="none" w:sz="0" w:space="0" w:color="auto"/>
        <w:right w:val="none" w:sz="0" w:space="0" w:color="auto"/>
      </w:divBdr>
    </w:div>
    <w:div w:id="1642534935">
      <w:bodyDiv w:val="1"/>
      <w:marLeft w:val="0"/>
      <w:marRight w:val="0"/>
      <w:marTop w:val="0"/>
      <w:marBottom w:val="0"/>
      <w:divBdr>
        <w:top w:val="none" w:sz="0" w:space="0" w:color="auto"/>
        <w:left w:val="none" w:sz="0" w:space="0" w:color="auto"/>
        <w:bottom w:val="none" w:sz="0" w:space="0" w:color="auto"/>
        <w:right w:val="none" w:sz="0" w:space="0" w:color="auto"/>
      </w:divBdr>
      <w:divsChild>
        <w:div w:id="200946489">
          <w:marLeft w:val="0"/>
          <w:marRight w:val="0"/>
          <w:marTop w:val="0"/>
          <w:marBottom w:val="0"/>
          <w:divBdr>
            <w:top w:val="none" w:sz="0" w:space="0" w:color="auto"/>
            <w:left w:val="none" w:sz="0" w:space="0" w:color="auto"/>
            <w:bottom w:val="none" w:sz="0" w:space="0" w:color="auto"/>
            <w:right w:val="none" w:sz="0" w:space="0" w:color="auto"/>
          </w:divBdr>
        </w:div>
        <w:div w:id="514659086">
          <w:marLeft w:val="0"/>
          <w:marRight w:val="0"/>
          <w:marTop w:val="0"/>
          <w:marBottom w:val="0"/>
          <w:divBdr>
            <w:top w:val="none" w:sz="0" w:space="0" w:color="auto"/>
            <w:left w:val="none" w:sz="0" w:space="0" w:color="auto"/>
            <w:bottom w:val="none" w:sz="0" w:space="0" w:color="auto"/>
            <w:right w:val="none" w:sz="0" w:space="0" w:color="auto"/>
          </w:divBdr>
        </w:div>
        <w:div w:id="71901214">
          <w:marLeft w:val="0"/>
          <w:marRight w:val="0"/>
          <w:marTop w:val="0"/>
          <w:marBottom w:val="0"/>
          <w:divBdr>
            <w:top w:val="none" w:sz="0" w:space="0" w:color="auto"/>
            <w:left w:val="none" w:sz="0" w:space="0" w:color="auto"/>
            <w:bottom w:val="none" w:sz="0" w:space="0" w:color="auto"/>
            <w:right w:val="none" w:sz="0" w:space="0" w:color="auto"/>
          </w:divBdr>
        </w:div>
        <w:div w:id="1114518049">
          <w:marLeft w:val="0"/>
          <w:marRight w:val="0"/>
          <w:marTop w:val="0"/>
          <w:marBottom w:val="0"/>
          <w:divBdr>
            <w:top w:val="none" w:sz="0" w:space="0" w:color="auto"/>
            <w:left w:val="none" w:sz="0" w:space="0" w:color="auto"/>
            <w:bottom w:val="none" w:sz="0" w:space="0" w:color="auto"/>
            <w:right w:val="none" w:sz="0" w:space="0" w:color="auto"/>
          </w:divBdr>
        </w:div>
        <w:div w:id="2121795779">
          <w:marLeft w:val="0"/>
          <w:marRight w:val="0"/>
          <w:marTop w:val="0"/>
          <w:marBottom w:val="0"/>
          <w:divBdr>
            <w:top w:val="none" w:sz="0" w:space="0" w:color="auto"/>
            <w:left w:val="none" w:sz="0" w:space="0" w:color="auto"/>
            <w:bottom w:val="none" w:sz="0" w:space="0" w:color="auto"/>
            <w:right w:val="none" w:sz="0" w:space="0" w:color="auto"/>
          </w:divBdr>
          <w:divsChild>
            <w:div w:id="754202901">
              <w:marLeft w:val="0"/>
              <w:marRight w:val="0"/>
              <w:marTop w:val="0"/>
              <w:marBottom w:val="0"/>
              <w:divBdr>
                <w:top w:val="none" w:sz="0" w:space="0" w:color="auto"/>
                <w:left w:val="none" w:sz="0" w:space="0" w:color="auto"/>
                <w:bottom w:val="none" w:sz="0" w:space="0" w:color="auto"/>
                <w:right w:val="none" w:sz="0" w:space="0" w:color="auto"/>
              </w:divBdr>
            </w:div>
            <w:div w:id="1877935724">
              <w:marLeft w:val="0"/>
              <w:marRight w:val="0"/>
              <w:marTop w:val="0"/>
              <w:marBottom w:val="0"/>
              <w:divBdr>
                <w:top w:val="none" w:sz="0" w:space="0" w:color="auto"/>
                <w:left w:val="none" w:sz="0" w:space="0" w:color="auto"/>
                <w:bottom w:val="none" w:sz="0" w:space="0" w:color="auto"/>
                <w:right w:val="none" w:sz="0" w:space="0" w:color="auto"/>
              </w:divBdr>
            </w:div>
            <w:div w:id="1749687190">
              <w:marLeft w:val="0"/>
              <w:marRight w:val="0"/>
              <w:marTop w:val="0"/>
              <w:marBottom w:val="0"/>
              <w:divBdr>
                <w:top w:val="none" w:sz="0" w:space="0" w:color="auto"/>
                <w:left w:val="none" w:sz="0" w:space="0" w:color="auto"/>
                <w:bottom w:val="none" w:sz="0" w:space="0" w:color="auto"/>
                <w:right w:val="none" w:sz="0" w:space="0" w:color="auto"/>
              </w:divBdr>
            </w:div>
            <w:div w:id="1718704490">
              <w:marLeft w:val="0"/>
              <w:marRight w:val="0"/>
              <w:marTop w:val="0"/>
              <w:marBottom w:val="0"/>
              <w:divBdr>
                <w:top w:val="none" w:sz="0" w:space="0" w:color="auto"/>
                <w:left w:val="none" w:sz="0" w:space="0" w:color="auto"/>
                <w:bottom w:val="none" w:sz="0" w:space="0" w:color="auto"/>
                <w:right w:val="none" w:sz="0" w:space="0" w:color="auto"/>
              </w:divBdr>
            </w:div>
            <w:div w:id="1765149330">
              <w:marLeft w:val="0"/>
              <w:marRight w:val="0"/>
              <w:marTop w:val="0"/>
              <w:marBottom w:val="0"/>
              <w:divBdr>
                <w:top w:val="none" w:sz="0" w:space="0" w:color="auto"/>
                <w:left w:val="none" w:sz="0" w:space="0" w:color="auto"/>
                <w:bottom w:val="none" w:sz="0" w:space="0" w:color="auto"/>
                <w:right w:val="none" w:sz="0" w:space="0" w:color="auto"/>
              </w:divBdr>
            </w:div>
            <w:div w:id="360593382">
              <w:marLeft w:val="0"/>
              <w:marRight w:val="0"/>
              <w:marTop w:val="0"/>
              <w:marBottom w:val="0"/>
              <w:divBdr>
                <w:top w:val="none" w:sz="0" w:space="0" w:color="auto"/>
                <w:left w:val="none" w:sz="0" w:space="0" w:color="auto"/>
                <w:bottom w:val="none" w:sz="0" w:space="0" w:color="auto"/>
                <w:right w:val="none" w:sz="0" w:space="0" w:color="auto"/>
              </w:divBdr>
            </w:div>
          </w:divsChild>
        </w:div>
        <w:div w:id="914556013">
          <w:marLeft w:val="0"/>
          <w:marRight w:val="0"/>
          <w:marTop w:val="0"/>
          <w:marBottom w:val="0"/>
          <w:divBdr>
            <w:top w:val="none" w:sz="0" w:space="0" w:color="auto"/>
            <w:left w:val="none" w:sz="0" w:space="0" w:color="auto"/>
            <w:bottom w:val="none" w:sz="0" w:space="0" w:color="auto"/>
            <w:right w:val="none" w:sz="0" w:space="0" w:color="auto"/>
          </w:divBdr>
        </w:div>
      </w:divsChild>
    </w:div>
    <w:div w:id="164858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7D416C4A-D4C4-4536-9321-1B25CD069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5338</Words>
  <Characters>3043</Characters>
  <Application>Microsoft Office Word</Application>
  <DocSecurity>0</DocSecurity>
  <Lines>25</Lines>
  <Paragraphs>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LinksUpToDate>false</LinksUpToDate>
  <CharactersWithSpaces>8365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2020-07-29T13:25:00Z</dcterms:created>
  <dcterms:modified xsi:type="dcterms:W3CDTF">2020-07-29T13:54:00Z</dcterms:modified>
</cp:coreProperties>
</file>