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60EFC" w14:textId="77777777" w:rsidR="0016730D" w:rsidRDefault="00E83F8C">
      <w:pPr>
        <w:jc w:val="center"/>
        <w:rPr>
          <w:rFonts w:ascii="Times New Roman" w:hAnsi="Times New Roman"/>
          <w:b/>
          <w:bCs/>
          <w:sz w:val="24"/>
          <w:szCs w:val="24"/>
        </w:rPr>
      </w:pPr>
      <w:r>
        <w:rPr>
          <w:rFonts w:ascii="Times New Roman" w:hAnsi="Times New Roman"/>
          <w:b/>
          <w:bCs/>
          <w:sz w:val="24"/>
          <w:szCs w:val="24"/>
        </w:rPr>
        <w:t xml:space="preserve">REKOMENDACIJOS DĖL DAUGIABUČIO NAMO ATNAUJINIMO (MODERNIZAVIMO) PROJEKTO ĮGYVENDINIMO INVESTICIJŲ SUMOS DIDINIMO NETIKSLINANT INVESTICINIO PLANO </w:t>
      </w:r>
    </w:p>
    <w:p w14:paraId="0879A740" w14:textId="77777777" w:rsidR="0016730D" w:rsidRDefault="00E83F8C">
      <w:pPr>
        <w:spacing w:after="0" w:line="240" w:lineRule="auto"/>
        <w:jc w:val="center"/>
        <w:rPr>
          <w:rFonts w:ascii="Times New Roman" w:hAnsi="Times New Roman"/>
          <w:b/>
          <w:bCs/>
          <w:sz w:val="24"/>
          <w:szCs w:val="24"/>
        </w:rPr>
      </w:pPr>
      <w:r>
        <w:rPr>
          <w:rFonts w:ascii="Times New Roman" w:hAnsi="Times New Roman"/>
          <w:b/>
          <w:bCs/>
          <w:sz w:val="24"/>
          <w:szCs w:val="24"/>
        </w:rPr>
        <w:t>I SKYRIUS</w:t>
      </w:r>
    </w:p>
    <w:p w14:paraId="3E120397" w14:textId="77777777" w:rsidR="0016730D" w:rsidRDefault="00E83F8C">
      <w:pPr>
        <w:spacing w:after="0" w:line="240" w:lineRule="auto"/>
        <w:jc w:val="center"/>
        <w:rPr>
          <w:rFonts w:ascii="Times New Roman" w:hAnsi="Times New Roman"/>
          <w:b/>
          <w:bCs/>
          <w:sz w:val="24"/>
          <w:szCs w:val="24"/>
        </w:rPr>
      </w:pPr>
      <w:r>
        <w:rPr>
          <w:rFonts w:ascii="Times New Roman" w:hAnsi="Times New Roman"/>
          <w:b/>
          <w:bCs/>
          <w:sz w:val="24"/>
          <w:szCs w:val="24"/>
        </w:rPr>
        <w:t>BENDROSIOS NUOSTATOS</w:t>
      </w:r>
    </w:p>
    <w:p w14:paraId="54207A51" w14:textId="77777777" w:rsidR="0016730D" w:rsidRDefault="0016730D">
      <w:pPr>
        <w:spacing w:after="0" w:line="240" w:lineRule="auto"/>
        <w:jc w:val="center"/>
        <w:rPr>
          <w:rFonts w:ascii="Times New Roman" w:hAnsi="Times New Roman"/>
          <w:b/>
          <w:bCs/>
          <w:sz w:val="24"/>
          <w:szCs w:val="24"/>
        </w:rPr>
      </w:pPr>
    </w:p>
    <w:p w14:paraId="7D0153AF" w14:textId="19F87043" w:rsidR="0016730D" w:rsidRDefault="00E83F8C">
      <w:pPr>
        <w:ind w:firstLine="567"/>
        <w:jc w:val="both"/>
      </w:pPr>
      <w:r>
        <w:rPr>
          <w:rFonts w:ascii="Times New Roman" w:hAnsi="Times New Roman"/>
          <w:sz w:val="24"/>
          <w:szCs w:val="24"/>
        </w:rPr>
        <w:t>Rekomendacijos parengtos atsižvelgiant į Valstybės paramos daugiabučiams namams atnaujinti (modernizuoti) teikimo ir daugiabučių namų atnaujinimo (modernizavimo) projektų įgyvendinimo priežiūros taisyklių (toliau – Taisyklės), patvirtintų Lietuvos Respublikos Vyriausybės 2009 m. gruodžio 16 d. nutarimu Nr. 1725 „</w:t>
      </w:r>
      <w:r>
        <w:rPr>
          <w:rFonts w:ascii="Times New Roman" w:hAnsi="Times New Roman"/>
          <w:color w:val="000000"/>
          <w:sz w:val="24"/>
          <w:szCs w:val="24"/>
        </w:rPr>
        <w:t xml:space="preserve">Dėl valstybės paramos daugiabučiams namams atnaujinti (modernizuoti) teikimo ir daugiabučių namų atnaujinimo (modernizavimo) projektų įgyvendinimo priežiūros taisyklių patvirtinimo ir daugiabučio namo atnaujinimo (modernizavimo) projektui įgyvendinti skirto kaupiamojo įnašo ir (ar) kitų įmokų didžiausios mėnesinės įmokos nustatymo“ (toliau – Nutarimas), nustatytą tvarką, </w:t>
      </w:r>
      <w:r>
        <w:rPr>
          <w:rFonts w:ascii="Times New Roman" w:hAnsi="Times New Roman"/>
          <w:sz w:val="24"/>
          <w:szCs w:val="24"/>
        </w:rPr>
        <w:t>Valstybės paramos daugiabučiams namams atnaujinti (modernizuoti) teikimo sutarties formos, patvirtintos Lietuvos Respublikos aplinkos ministro 2018 m. balandžio 13d. įsakymu Nr. D1-281 „Dėl valstybės paramos daugiabučiams namams atnaujinti modernizuoti) teikimo sutarties formos patvirtinimo“</w:t>
      </w:r>
      <w:r w:rsidR="00565CA1">
        <w:rPr>
          <w:rFonts w:ascii="Times New Roman" w:hAnsi="Times New Roman"/>
          <w:sz w:val="24"/>
          <w:szCs w:val="24"/>
        </w:rPr>
        <w:t>,</w:t>
      </w:r>
      <w:r>
        <w:rPr>
          <w:rFonts w:ascii="Times New Roman" w:hAnsi="Times New Roman"/>
          <w:sz w:val="24"/>
          <w:szCs w:val="24"/>
        </w:rPr>
        <w:t xml:space="preserve"> ir Valstybės paramos daugiabučiams namams atnaujinti (modernizuoti) teikimo sutarties formos, patvirtintos Lietuvos Respublikos aplinkos ministerijos Aplinkos projektų valdymo agentūros direktoriaus 2022 m. sausio 21 d. įsakymu Nr. T1-26 „</w:t>
      </w:r>
      <w:r>
        <w:rPr>
          <w:rFonts w:ascii="Times New Roman" w:hAnsi="Times New Roman"/>
          <w:color w:val="000000"/>
          <w:sz w:val="24"/>
          <w:szCs w:val="24"/>
        </w:rPr>
        <w:t>Dėl valstybės paramos daugiabučiams namams atnaujinti modernizuoti) teikimo sutarties formos patvirtinimo“</w:t>
      </w:r>
      <w:r w:rsidR="00565CA1">
        <w:rPr>
          <w:rFonts w:ascii="Times New Roman" w:hAnsi="Times New Roman"/>
          <w:color w:val="000000"/>
          <w:sz w:val="24"/>
          <w:szCs w:val="24"/>
        </w:rPr>
        <w:t>,</w:t>
      </w:r>
      <w:r>
        <w:rPr>
          <w:rFonts w:ascii="Times New Roman" w:hAnsi="Times New Roman"/>
          <w:color w:val="000000"/>
          <w:sz w:val="24"/>
          <w:szCs w:val="24"/>
        </w:rPr>
        <w:t xml:space="preserve"> nuostatas.</w:t>
      </w:r>
    </w:p>
    <w:p w14:paraId="36F44DBF" w14:textId="77777777" w:rsidR="0016730D" w:rsidRDefault="0016730D">
      <w:pPr>
        <w:jc w:val="both"/>
        <w:rPr>
          <w:rFonts w:ascii="Times New Roman" w:hAnsi="Times New Roman"/>
          <w:color w:val="000000"/>
          <w:sz w:val="24"/>
          <w:szCs w:val="24"/>
        </w:rPr>
      </w:pPr>
    </w:p>
    <w:p w14:paraId="555764E3"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II SKYRIUS</w:t>
      </w:r>
    </w:p>
    <w:p w14:paraId="14C643C4"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INVESTICINIO PLANO TIKSLINIMO ATVEJAI</w:t>
      </w:r>
    </w:p>
    <w:p w14:paraId="15226DE1" w14:textId="77777777" w:rsidR="0016730D" w:rsidRDefault="0016730D">
      <w:pPr>
        <w:spacing w:after="0" w:line="240" w:lineRule="auto"/>
        <w:ind w:firstLine="567"/>
        <w:jc w:val="center"/>
        <w:rPr>
          <w:rFonts w:ascii="Times New Roman" w:hAnsi="Times New Roman"/>
          <w:b/>
          <w:bCs/>
          <w:sz w:val="24"/>
          <w:szCs w:val="24"/>
        </w:rPr>
      </w:pPr>
    </w:p>
    <w:p w14:paraId="64DE02A3" w14:textId="77777777" w:rsidR="0016730D" w:rsidRDefault="00E83F8C">
      <w:pPr>
        <w:ind w:firstLine="567"/>
        <w:jc w:val="both"/>
      </w:pPr>
      <w:r>
        <w:rPr>
          <w:rFonts w:ascii="Times New Roman" w:hAnsi="Times New Roman"/>
          <w:sz w:val="24"/>
          <w:szCs w:val="24"/>
        </w:rPr>
        <w:t xml:space="preserve">Investicijų planas tikslinamas tik gavus butų ir kitų patalpų savininkų pritarimą ir esant objektyvioms aplinkybėms, kai: dėl techninių galimybių investicijų plane numatytų priemonių neįmanoma įgyvendinti; įgyvendinant investicijų planą pasirenkama nauja energinį efektyvumą didinanti ir (ar) kita papildoma priemonė ir dėl to keičiasi energijos sutaupymai ar numatyta pasiekti pastato energinio naudingumo klasė; priemonė, numatyta investicijų plane, keičiama kita ir šie pakeitimai didina </w:t>
      </w:r>
      <w:r>
        <w:rPr>
          <w:rFonts w:ascii="Times New Roman" w:hAnsi="Times New Roman"/>
          <w:bCs/>
          <w:sz w:val="24"/>
          <w:szCs w:val="24"/>
          <w:lang w:eastAsia="lt-LT"/>
        </w:rPr>
        <w:t>Valstybės paramos daugiabučiams namams atnaujinti (modernizuoti) teikimo sutartyje (toliau – Sutartis)</w:t>
      </w:r>
      <w:r>
        <w:rPr>
          <w:rFonts w:ascii="Times New Roman" w:hAnsi="Times New Roman"/>
          <w:b/>
          <w:sz w:val="24"/>
          <w:szCs w:val="24"/>
          <w:lang w:eastAsia="lt-LT"/>
        </w:rPr>
        <w:t xml:space="preserve"> </w:t>
      </w:r>
      <w:r>
        <w:rPr>
          <w:rFonts w:ascii="Times New Roman" w:hAnsi="Times New Roman"/>
          <w:sz w:val="24"/>
          <w:szCs w:val="24"/>
        </w:rPr>
        <w:t xml:space="preserve">numatytą paramos sumą, tenkančią energinį efektyvumą didinančioms priemonėms. </w:t>
      </w:r>
    </w:p>
    <w:p w14:paraId="3418265F"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III SKYRIUS</w:t>
      </w:r>
    </w:p>
    <w:p w14:paraId="1D84C75B" w14:textId="2BEA851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ATVEJAI</w:t>
      </w:r>
      <w:r w:rsidR="00543933">
        <w:rPr>
          <w:rFonts w:ascii="Times New Roman" w:hAnsi="Times New Roman"/>
          <w:b/>
          <w:bCs/>
          <w:sz w:val="24"/>
          <w:szCs w:val="24"/>
        </w:rPr>
        <w:t>,</w:t>
      </w:r>
      <w:r>
        <w:rPr>
          <w:rFonts w:ascii="Times New Roman" w:hAnsi="Times New Roman"/>
          <w:b/>
          <w:bCs/>
          <w:sz w:val="24"/>
          <w:szCs w:val="24"/>
        </w:rPr>
        <w:t xml:space="preserve"> KADA INVESTICINIS PLANAS NĖRA TIKSLINAMAS</w:t>
      </w:r>
    </w:p>
    <w:p w14:paraId="09E0B46B" w14:textId="77777777" w:rsidR="0016730D" w:rsidRDefault="0016730D">
      <w:pPr>
        <w:spacing w:after="0" w:line="240" w:lineRule="auto"/>
        <w:ind w:firstLine="567"/>
        <w:jc w:val="center"/>
        <w:rPr>
          <w:rFonts w:ascii="Times New Roman" w:hAnsi="Times New Roman"/>
          <w:b/>
          <w:bCs/>
          <w:sz w:val="24"/>
          <w:szCs w:val="24"/>
          <w:lang w:eastAsia="lt-LT"/>
        </w:rPr>
      </w:pPr>
    </w:p>
    <w:p w14:paraId="0C7635DB" w14:textId="4323B858" w:rsidR="0016730D" w:rsidRDefault="00E83F8C">
      <w:pPr>
        <w:pStyle w:val="Sraopastraipa"/>
        <w:numPr>
          <w:ilvl w:val="1"/>
          <w:numId w:val="1"/>
        </w:numPr>
        <w:tabs>
          <w:tab w:val="left" w:pos="993"/>
        </w:tabs>
        <w:ind w:left="0" w:firstLine="567"/>
        <w:jc w:val="both"/>
        <w:rPr>
          <w:rFonts w:ascii="Times New Roman" w:hAnsi="Times New Roman"/>
          <w:sz w:val="24"/>
          <w:szCs w:val="24"/>
        </w:rPr>
      </w:pPr>
      <w:r>
        <w:rPr>
          <w:rFonts w:ascii="Times New Roman" w:hAnsi="Times New Roman"/>
          <w:sz w:val="24"/>
          <w:szCs w:val="24"/>
        </w:rPr>
        <w:t>Nustatyti atvejai, kada netikslinant investicinio plano galimas investicijų plane numatytų investicijų sumų daugiabučio namo atnaujinimo (modernizavimo) projektui (toliau – Projektas) įgyvendinti didinimas:</w:t>
      </w:r>
    </w:p>
    <w:p w14:paraId="2DFCC2E4" w14:textId="69A0B67C" w:rsidR="0016730D" w:rsidRDefault="00E83F8C">
      <w:pPr>
        <w:pStyle w:val="Sraopastraipa"/>
        <w:numPr>
          <w:ilvl w:val="2"/>
          <w:numId w:val="1"/>
        </w:numPr>
        <w:tabs>
          <w:tab w:val="left" w:pos="993"/>
        </w:tabs>
        <w:ind w:left="0" w:firstLine="567"/>
        <w:jc w:val="both"/>
      </w:pPr>
      <w:r>
        <w:rPr>
          <w:rFonts w:ascii="Times New Roman" w:hAnsi="Times New Roman"/>
          <w:sz w:val="24"/>
          <w:szCs w:val="24"/>
        </w:rPr>
        <w:t>įvykdžius paslaugų ir (ar) darbų pirkimus</w:t>
      </w:r>
      <w:r w:rsidR="00315C69">
        <w:rPr>
          <w:rFonts w:ascii="Times New Roman" w:hAnsi="Times New Roman"/>
          <w:sz w:val="24"/>
          <w:szCs w:val="24"/>
        </w:rPr>
        <w:t>,</w:t>
      </w:r>
      <w:r>
        <w:rPr>
          <w:rFonts w:ascii="Times New Roman" w:hAnsi="Times New Roman"/>
          <w:sz w:val="24"/>
          <w:szCs w:val="24"/>
        </w:rPr>
        <w:t xml:space="preserve"> nepateiktas nei vienas tiekėjo pasiūlymas dėl Projekto investicijų plane nustatyto nepakankamo Projektui įgyvendinti investicijų dydžio;</w:t>
      </w:r>
    </w:p>
    <w:p w14:paraId="54CD5E5F" w14:textId="77777777" w:rsidR="0016730D" w:rsidRDefault="00E83F8C">
      <w:pPr>
        <w:pStyle w:val="Sraopastraipa"/>
        <w:numPr>
          <w:ilvl w:val="2"/>
          <w:numId w:val="1"/>
        </w:numPr>
        <w:tabs>
          <w:tab w:val="left" w:pos="993"/>
        </w:tabs>
        <w:ind w:left="0" w:firstLine="567"/>
        <w:jc w:val="both"/>
      </w:pPr>
      <w:r>
        <w:rPr>
          <w:rFonts w:ascii="Times New Roman" w:hAnsi="Times New Roman"/>
          <w:sz w:val="24"/>
          <w:szCs w:val="24"/>
        </w:rPr>
        <w:t>pateikti visų tiekėjų pasiūlymai viršija Investicijų plane nustatytus paslaugų ir (ar) darbų investicijų dydžius ir dėl to atsiranda galimybė didinti šias investicijas;</w:t>
      </w:r>
    </w:p>
    <w:p w14:paraId="65AA4F88" w14:textId="2BF7D51C" w:rsidR="0016730D" w:rsidRDefault="00E83F8C">
      <w:pPr>
        <w:pStyle w:val="Sraopastraipa"/>
        <w:numPr>
          <w:ilvl w:val="2"/>
          <w:numId w:val="1"/>
        </w:numPr>
        <w:tabs>
          <w:tab w:val="left" w:pos="993"/>
        </w:tabs>
        <w:ind w:left="0" w:firstLine="567"/>
        <w:jc w:val="both"/>
      </w:pPr>
      <w:r>
        <w:rPr>
          <w:rFonts w:ascii="Times New Roman" w:hAnsi="Times New Roman"/>
          <w:sz w:val="24"/>
          <w:szCs w:val="24"/>
        </w:rPr>
        <w:t xml:space="preserve">darbų pirkimo atveju pagal parengto techninio darbo projekto nustatytą </w:t>
      </w:r>
      <w:r>
        <w:rPr>
          <w:rFonts w:ascii="Times New Roman" w:hAnsi="Times New Roman"/>
          <w:color w:val="000000"/>
          <w:sz w:val="24"/>
          <w:szCs w:val="24"/>
        </w:rPr>
        <w:t xml:space="preserve">statybos skaičiuojamąją kainą </w:t>
      </w:r>
      <w:r w:rsidR="00315C69">
        <w:rPr>
          <w:rFonts w:ascii="Times New Roman" w:hAnsi="Times New Roman"/>
          <w:color w:val="000000"/>
          <w:sz w:val="24"/>
          <w:szCs w:val="24"/>
        </w:rPr>
        <w:t>ji</w:t>
      </w:r>
      <w:r>
        <w:rPr>
          <w:rFonts w:ascii="Times New Roman" w:hAnsi="Times New Roman"/>
          <w:color w:val="000000"/>
          <w:sz w:val="24"/>
          <w:szCs w:val="24"/>
        </w:rPr>
        <w:t xml:space="preserve"> yra didesnė už Investicijų plane nustatytą investicijos Projektui įgyvendinti dydį; </w:t>
      </w:r>
    </w:p>
    <w:p w14:paraId="51B9F942" w14:textId="6703198E" w:rsidR="0016730D" w:rsidRDefault="00E83F8C">
      <w:pPr>
        <w:pStyle w:val="Sraopastraipa"/>
        <w:numPr>
          <w:ilvl w:val="2"/>
          <w:numId w:val="1"/>
        </w:numPr>
        <w:tabs>
          <w:tab w:val="left" w:pos="993"/>
        </w:tabs>
        <w:ind w:left="0" w:firstLine="567"/>
        <w:jc w:val="both"/>
      </w:pPr>
      <w:r>
        <w:rPr>
          <w:rFonts w:ascii="Times New Roman" w:hAnsi="Times New Roman"/>
          <w:color w:val="000000"/>
          <w:sz w:val="24"/>
          <w:szCs w:val="24"/>
        </w:rPr>
        <w:t xml:space="preserve">darbų kartu su techninio darbo projekto parengimu pirkimo atveju pagal Lietuvos Respublikos aplinkos ministerijos Aplinkos projektų valdymo agentūros (toliau – Agentūra) </w:t>
      </w:r>
      <w:r>
        <w:rPr>
          <w:rFonts w:ascii="Times New Roman" w:hAnsi="Times New Roman"/>
          <w:color w:val="000000"/>
          <w:sz w:val="24"/>
          <w:szCs w:val="24"/>
        </w:rPr>
        <w:lastRenderedPageBreak/>
        <w:t xml:space="preserve">tinklalapyje patalpintus daugiabučio namo atnaujinimo (modernizavimo) darbų skaičiuojamuosius įkainius (toliau – įkainiai) darbų kaina nustatyta investicijų plane yra </w:t>
      </w:r>
      <w:r w:rsidR="00F02C49">
        <w:rPr>
          <w:rFonts w:ascii="Times New Roman" w:hAnsi="Times New Roman"/>
          <w:color w:val="000000"/>
          <w:sz w:val="24"/>
          <w:szCs w:val="24"/>
        </w:rPr>
        <w:t>daug</w:t>
      </w:r>
      <w:r>
        <w:rPr>
          <w:rFonts w:ascii="Times New Roman" w:hAnsi="Times New Roman"/>
          <w:color w:val="000000"/>
          <w:sz w:val="24"/>
          <w:szCs w:val="24"/>
        </w:rPr>
        <w:t xml:space="preserve"> mažesnė (žr. 4.</w:t>
      </w:r>
      <w:r w:rsidR="009725FE">
        <w:rPr>
          <w:rFonts w:ascii="Times New Roman" w:hAnsi="Times New Roman"/>
          <w:color w:val="000000"/>
          <w:sz w:val="24"/>
          <w:szCs w:val="24"/>
        </w:rPr>
        <w:t>2</w:t>
      </w:r>
      <w:r>
        <w:rPr>
          <w:rFonts w:ascii="Times New Roman" w:hAnsi="Times New Roman"/>
          <w:color w:val="000000"/>
          <w:sz w:val="24"/>
          <w:szCs w:val="24"/>
        </w:rPr>
        <w:t>. p.);</w:t>
      </w:r>
    </w:p>
    <w:p w14:paraId="669C458C" w14:textId="77777777" w:rsidR="0016730D" w:rsidRDefault="00E83F8C">
      <w:pPr>
        <w:pStyle w:val="Sraopastraipa"/>
        <w:numPr>
          <w:ilvl w:val="2"/>
          <w:numId w:val="1"/>
        </w:numPr>
        <w:tabs>
          <w:tab w:val="left" w:pos="993"/>
        </w:tabs>
        <w:ind w:left="0" w:firstLine="567"/>
        <w:jc w:val="both"/>
      </w:pPr>
      <w:r>
        <w:rPr>
          <w:rFonts w:ascii="Times New Roman" w:hAnsi="Times New Roman"/>
          <w:color w:val="000000"/>
          <w:sz w:val="24"/>
          <w:szCs w:val="24"/>
        </w:rPr>
        <w:t xml:space="preserve"> jeigu vykdant darbus yra perskaičiuojama darbų sutarties kaina (didinama) pagal sutartyje nustatytą sutarties kainos perskaičiavimo tvarką (taikoma tik neatliktiems darbams pagal pasirašytą sutartį) arba kaina didinama, </w:t>
      </w:r>
      <w:r>
        <w:rPr>
          <w:rFonts w:ascii="Times New Roman" w:hAnsi="Times New Roman"/>
          <w:sz w:val="24"/>
          <w:szCs w:val="24"/>
        </w:rPr>
        <w:t>nes Valstybės paramos daugiabučiams namams atnaujinti (modernizuoti) teikimo sutartyje (toliau – Valstybės paramos teikimo sutartis) numatytos statybos rangos darbų sumos nepakanka, kad būtų įgyvendintas Projektas.</w:t>
      </w:r>
    </w:p>
    <w:p w14:paraId="67AF28A3" w14:textId="4AB0DAB0" w:rsidR="0016730D" w:rsidRPr="008F5B18" w:rsidRDefault="00E83F8C" w:rsidP="008F5B18">
      <w:pPr>
        <w:pStyle w:val="Sraopastraipa"/>
        <w:numPr>
          <w:ilvl w:val="1"/>
          <w:numId w:val="1"/>
        </w:numPr>
        <w:tabs>
          <w:tab w:val="left" w:pos="993"/>
        </w:tabs>
        <w:ind w:left="0" w:firstLine="567"/>
        <w:jc w:val="both"/>
      </w:pPr>
      <w:r>
        <w:rPr>
          <w:rFonts w:ascii="Times New Roman" w:hAnsi="Times New Roman"/>
          <w:sz w:val="24"/>
          <w:szCs w:val="24"/>
          <w:lang w:eastAsia="lt-LT"/>
        </w:rPr>
        <w:t xml:space="preserve">  3.1. papunktyje nustatytais atvejais investicijos projektui įgyvendinti didinamos butų ir kitų patalpų savininkų sprendimu dėl investicijų sumos didinimo </w:t>
      </w:r>
      <w:r>
        <w:rPr>
          <w:rFonts w:ascii="Times New Roman" w:hAnsi="Times New Roman"/>
          <w:bCs/>
          <w:sz w:val="24"/>
          <w:szCs w:val="24"/>
          <w:lang w:eastAsia="lt-LT"/>
        </w:rPr>
        <w:t>Lietuvos Respublikos  civilinio  kodekso (toliau – LR CK) 4.85 str. 1 d. nustatyta tvarka, tačiau ne mažesne kaip 55 proc. dauguma.</w:t>
      </w:r>
    </w:p>
    <w:p w14:paraId="45B6D460"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IV SKYRIUS</w:t>
      </w:r>
    </w:p>
    <w:p w14:paraId="11FE3494"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INVESTICIJŲ DIDINIMO PAGRINDIMAS</w:t>
      </w:r>
    </w:p>
    <w:p w14:paraId="6033D31A" w14:textId="77777777" w:rsidR="0016730D" w:rsidRDefault="0016730D">
      <w:pPr>
        <w:spacing w:after="0" w:line="240" w:lineRule="auto"/>
        <w:ind w:firstLine="567"/>
        <w:jc w:val="center"/>
        <w:rPr>
          <w:rFonts w:ascii="Times New Roman" w:hAnsi="Times New Roman"/>
          <w:b/>
          <w:bCs/>
          <w:sz w:val="24"/>
          <w:szCs w:val="24"/>
        </w:rPr>
      </w:pPr>
    </w:p>
    <w:p w14:paraId="3F367545" w14:textId="77777777" w:rsidR="0016730D" w:rsidRDefault="00E83F8C">
      <w:pPr>
        <w:spacing w:after="0" w:line="240" w:lineRule="auto"/>
        <w:ind w:firstLine="567"/>
        <w:jc w:val="both"/>
        <w:rPr>
          <w:rFonts w:ascii="Times New Roman" w:hAnsi="Times New Roman"/>
          <w:sz w:val="24"/>
          <w:szCs w:val="24"/>
        </w:rPr>
      </w:pPr>
      <w:r>
        <w:rPr>
          <w:rFonts w:ascii="Times New Roman" w:hAnsi="Times New Roman"/>
          <w:sz w:val="24"/>
          <w:szCs w:val="24"/>
        </w:rPr>
        <w:t>4.1. Investicijų plane nustatytos investicijos didinamos vadovaujantis:</w:t>
      </w:r>
    </w:p>
    <w:p w14:paraId="273DB654" w14:textId="494FCC97" w:rsidR="0016730D" w:rsidRDefault="00E83F8C">
      <w:pPr>
        <w:spacing w:after="0" w:line="240" w:lineRule="auto"/>
        <w:ind w:firstLine="567"/>
        <w:jc w:val="both"/>
      </w:pPr>
      <w:r>
        <w:rPr>
          <w:rFonts w:ascii="Times New Roman" w:hAnsi="Times New Roman"/>
          <w:sz w:val="24"/>
          <w:szCs w:val="24"/>
        </w:rPr>
        <w:t>4.1.1. Nutarimu (taikoma perkamoms paslaugoms</w:t>
      </w:r>
      <w:r w:rsidR="005A0C05">
        <w:rPr>
          <w:rFonts w:ascii="Times New Roman" w:hAnsi="Times New Roman"/>
          <w:sz w:val="24"/>
          <w:szCs w:val="24"/>
        </w:rPr>
        <w:t>,</w:t>
      </w:r>
      <w:r>
        <w:rPr>
          <w:rFonts w:ascii="Times New Roman" w:hAnsi="Times New Roman"/>
          <w:sz w:val="24"/>
          <w:szCs w:val="24"/>
        </w:rPr>
        <w:t xml:space="preserve"> t. y. projekto ar jo dalies parengimui, statybos techninės priežiūrai (toliau – paslaugos) arba projekto į</w:t>
      </w:r>
      <w:r>
        <w:rPr>
          <w:rFonts w:ascii="Times New Roman" w:hAnsi="Times New Roman"/>
          <w:color w:val="000000"/>
          <w:sz w:val="24"/>
          <w:szCs w:val="24"/>
        </w:rPr>
        <w:t>gyvendinimo administravimui</w:t>
      </w:r>
      <w:r>
        <w:rPr>
          <w:rFonts w:ascii="Times New Roman" w:hAnsi="Times New Roman"/>
          <w:sz w:val="24"/>
          <w:szCs w:val="24"/>
        </w:rPr>
        <w:t>, jeigu investicijų plane apskaičiuotas paslaugų arba projekto į</w:t>
      </w:r>
      <w:r>
        <w:rPr>
          <w:rFonts w:ascii="Times New Roman" w:hAnsi="Times New Roman"/>
          <w:color w:val="000000"/>
          <w:sz w:val="24"/>
          <w:szCs w:val="24"/>
        </w:rPr>
        <w:t>gyvendinimo administravimo išlaidų</w:t>
      </w:r>
      <w:r>
        <w:rPr>
          <w:rFonts w:ascii="Times New Roman" w:hAnsi="Times New Roman"/>
          <w:sz w:val="24"/>
          <w:szCs w:val="24"/>
        </w:rPr>
        <w:t xml:space="preserve"> dydis yra mažesnis už nustatytus dydžius Nutarime, o apskaičiuojamas pagal Nutarime nustatytą dydžių apskaičiavimo tvarką). Paslaugų investicijos didinamos tik nenupirktoms paslaugoms;</w:t>
      </w:r>
    </w:p>
    <w:p w14:paraId="05887B54" w14:textId="2493FB27" w:rsidR="0016730D" w:rsidRDefault="00E83F8C">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4.1.2. </w:t>
      </w:r>
      <w:r w:rsidR="001011A6">
        <w:rPr>
          <w:rFonts w:ascii="Times New Roman" w:hAnsi="Times New Roman"/>
          <w:color w:val="000000"/>
          <w:sz w:val="24"/>
          <w:szCs w:val="24"/>
        </w:rPr>
        <w:t>a</w:t>
      </w:r>
      <w:r>
        <w:rPr>
          <w:rFonts w:ascii="Times New Roman" w:hAnsi="Times New Roman"/>
          <w:color w:val="000000"/>
          <w:sz w:val="24"/>
          <w:szCs w:val="24"/>
        </w:rPr>
        <w:t>gentūros tinklalapyje patalpintų daugiabučio namo atnaujinimo (modernizavimo) darbų skaičiuojamųjų įkainių pagrindu</w:t>
      </w:r>
      <w:r w:rsidR="00872943">
        <w:rPr>
          <w:rFonts w:ascii="Times New Roman" w:hAnsi="Times New Roman"/>
          <w:color w:val="000000"/>
          <w:sz w:val="24"/>
          <w:szCs w:val="24"/>
        </w:rPr>
        <w:t>;</w:t>
      </w:r>
    </w:p>
    <w:p w14:paraId="5FEFEB94" w14:textId="2094750E" w:rsidR="0016730D" w:rsidRDefault="00E83F8C">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4.1.4. 4.1.2. p nustatytu pagrindu ir darbų sutarties nustatyt</w:t>
      </w:r>
      <w:r w:rsidR="00872943">
        <w:rPr>
          <w:rFonts w:ascii="Times New Roman" w:hAnsi="Times New Roman"/>
          <w:color w:val="000000"/>
          <w:sz w:val="24"/>
          <w:szCs w:val="24"/>
        </w:rPr>
        <w:t>a</w:t>
      </w:r>
      <w:r>
        <w:rPr>
          <w:rFonts w:ascii="Times New Roman" w:hAnsi="Times New Roman"/>
          <w:color w:val="000000"/>
          <w:sz w:val="24"/>
          <w:szCs w:val="24"/>
        </w:rPr>
        <w:t xml:space="preserve"> tvark</w:t>
      </w:r>
      <w:r w:rsidR="00872943">
        <w:rPr>
          <w:rFonts w:ascii="Times New Roman" w:hAnsi="Times New Roman"/>
          <w:color w:val="000000"/>
          <w:sz w:val="24"/>
          <w:szCs w:val="24"/>
        </w:rPr>
        <w:t>a</w:t>
      </w:r>
      <w:r>
        <w:rPr>
          <w:rFonts w:ascii="Times New Roman" w:hAnsi="Times New Roman"/>
          <w:color w:val="000000"/>
          <w:sz w:val="24"/>
          <w:szCs w:val="24"/>
        </w:rPr>
        <w:t>, jeigu darbų kaina neatliktiems darbams didinama vykdant statybos rangos darbus pagal pasirašytą statybos rangos darbų sutartį.</w:t>
      </w:r>
    </w:p>
    <w:p w14:paraId="274AC74C" w14:textId="3F5F1C14" w:rsidR="0016730D" w:rsidRDefault="00E83F8C" w:rsidP="000223F9">
      <w:pPr>
        <w:ind w:firstLine="567"/>
        <w:jc w:val="both"/>
      </w:pPr>
      <w:r w:rsidRPr="00A649CA">
        <w:rPr>
          <w:rFonts w:ascii="Times New Roman" w:hAnsi="Times New Roman"/>
          <w:color w:val="000000"/>
          <w:sz w:val="24"/>
          <w:szCs w:val="24"/>
        </w:rPr>
        <w:t xml:space="preserve">4.2. Rekomenduotina didinti darbams investicijų plane numatytą investicijų sumą, kai nustatoma, kad investicijų plane nustatyta bendra darbų (energinį efektyvumą didinančios ir kitos priemonės) investicijų suma yra </w:t>
      </w:r>
      <w:r w:rsidRPr="006B4EA5">
        <w:rPr>
          <w:rFonts w:ascii="Times New Roman" w:hAnsi="Times New Roman"/>
          <w:sz w:val="24"/>
          <w:szCs w:val="24"/>
        </w:rPr>
        <w:t>mažesnė</w:t>
      </w:r>
      <w:r w:rsidR="00A649CA" w:rsidRPr="006B4EA5">
        <w:rPr>
          <w:rFonts w:ascii="Times New Roman" w:hAnsi="Times New Roman"/>
          <w:sz w:val="24"/>
          <w:szCs w:val="24"/>
        </w:rPr>
        <w:t xml:space="preserve"> už perskaičiuotą pagal 4.1.2. p. nurodytus įkainius</w:t>
      </w:r>
      <w:r w:rsidR="00A649CA" w:rsidRPr="006B4EA5">
        <w:t>.</w:t>
      </w:r>
    </w:p>
    <w:p w14:paraId="7ACC6335" w14:textId="77777777" w:rsidR="0016730D" w:rsidRDefault="0016730D">
      <w:pPr>
        <w:spacing w:after="0" w:line="240" w:lineRule="auto"/>
        <w:ind w:firstLine="567"/>
        <w:jc w:val="center"/>
        <w:rPr>
          <w:rFonts w:ascii="Times New Roman" w:hAnsi="Times New Roman"/>
          <w:b/>
          <w:bCs/>
          <w:sz w:val="24"/>
          <w:szCs w:val="24"/>
        </w:rPr>
      </w:pPr>
    </w:p>
    <w:p w14:paraId="0E06D5BA"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V SKYRIUS</w:t>
      </w:r>
    </w:p>
    <w:p w14:paraId="37420295"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 xml:space="preserve">BUTŲ IR KITŲ PATALPŲ SAVININKŲ SPREDNIMO PRIĖMIMO TVARKA </w:t>
      </w:r>
    </w:p>
    <w:p w14:paraId="7A69E8F0" w14:textId="77777777" w:rsidR="0016730D" w:rsidRDefault="0016730D">
      <w:pPr>
        <w:spacing w:after="0" w:line="240" w:lineRule="auto"/>
        <w:ind w:firstLine="567"/>
        <w:jc w:val="center"/>
        <w:rPr>
          <w:rFonts w:ascii="Times New Roman" w:hAnsi="Times New Roman"/>
          <w:b/>
          <w:bCs/>
          <w:sz w:val="24"/>
          <w:szCs w:val="24"/>
        </w:rPr>
      </w:pPr>
    </w:p>
    <w:p w14:paraId="4C1A4515" w14:textId="7A5B5101" w:rsidR="0016730D" w:rsidRDefault="00E83F8C">
      <w:pPr>
        <w:pStyle w:val="Sraopastraipa"/>
        <w:numPr>
          <w:ilvl w:val="1"/>
          <w:numId w:val="2"/>
        </w:numPr>
        <w:spacing w:after="0" w:line="240" w:lineRule="auto"/>
        <w:ind w:left="0" w:firstLine="567"/>
        <w:jc w:val="both"/>
        <w:rPr>
          <w:rFonts w:ascii="Times New Roman" w:hAnsi="Times New Roman"/>
          <w:sz w:val="24"/>
          <w:szCs w:val="24"/>
        </w:rPr>
      </w:pPr>
      <w:r>
        <w:rPr>
          <w:rFonts w:ascii="Times New Roman" w:hAnsi="Times New Roman"/>
          <w:sz w:val="24"/>
          <w:szCs w:val="24"/>
        </w:rPr>
        <w:t>Sprendimai dėl investicijų plane patvirtintų investicijų didinimo netikslinant investicijų plano priimami butų ir kitų patalpų savininkų daugumos sprendimu (žr. 3.2. p.).</w:t>
      </w:r>
    </w:p>
    <w:p w14:paraId="26D9273F" w14:textId="32AC36A2" w:rsidR="0016730D" w:rsidRDefault="00E83F8C">
      <w:pPr>
        <w:pStyle w:val="Sraopastraipa"/>
        <w:numPr>
          <w:ilvl w:val="1"/>
          <w:numId w:val="2"/>
        </w:numPr>
        <w:spacing w:after="0" w:line="240" w:lineRule="auto"/>
        <w:ind w:left="0" w:firstLine="567"/>
        <w:jc w:val="both"/>
        <w:rPr>
          <w:rFonts w:ascii="Times New Roman" w:hAnsi="Times New Roman"/>
          <w:sz w:val="24"/>
          <w:szCs w:val="24"/>
        </w:rPr>
      </w:pPr>
      <w:r>
        <w:rPr>
          <w:rFonts w:ascii="Times New Roman" w:hAnsi="Times New Roman"/>
          <w:sz w:val="24"/>
          <w:szCs w:val="24"/>
        </w:rPr>
        <w:t>Organizuojant butų ir kitų patalpų savininkų susirinkimą ar balsavimą</w:t>
      </w:r>
      <w:r w:rsidR="00831B74">
        <w:rPr>
          <w:rFonts w:ascii="Times New Roman" w:hAnsi="Times New Roman"/>
          <w:sz w:val="24"/>
          <w:szCs w:val="24"/>
        </w:rPr>
        <w:t xml:space="preserve"> raštu</w:t>
      </w:r>
      <w:r w:rsidR="00832BD7">
        <w:rPr>
          <w:rFonts w:ascii="Times New Roman" w:hAnsi="Times New Roman"/>
          <w:sz w:val="24"/>
          <w:szCs w:val="24"/>
        </w:rPr>
        <w:t>,</w:t>
      </w:r>
      <w:r>
        <w:rPr>
          <w:rFonts w:ascii="Times New Roman" w:hAnsi="Times New Roman"/>
          <w:sz w:val="24"/>
          <w:szCs w:val="24"/>
        </w:rPr>
        <w:t xml:space="preserve"> vadovaujamasi teisės aktais, kurie nustato susirinkimų ar balsavimo </w:t>
      </w:r>
      <w:r w:rsidR="00831B74">
        <w:rPr>
          <w:rFonts w:ascii="Times New Roman" w:hAnsi="Times New Roman"/>
          <w:sz w:val="24"/>
          <w:szCs w:val="24"/>
        </w:rPr>
        <w:t xml:space="preserve">raštu </w:t>
      </w:r>
      <w:r>
        <w:rPr>
          <w:rFonts w:ascii="Times New Roman" w:hAnsi="Times New Roman"/>
          <w:sz w:val="24"/>
          <w:szCs w:val="24"/>
        </w:rPr>
        <w:t xml:space="preserve">rengimo tvarką, o protokolas ir vardinio balsavimo biuletenis ar balsavimo </w:t>
      </w:r>
      <w:r w:rsidR="00831B74">
        <w:rPr>
          <w:rFonts w:ascii="Times New Roman" w:hAnsi="Times New Roman"/>
          <w:sz w:val="24"/>
          <w:szCs w:val="24"/>
        </w:rPr>
        <w:t xml:space="preserve">raštu </w:t>
      </w:r>
      <w:r>
        <w:rPr>
          <w:rFonts w:ascii="Times New Roman" w:hAnsi="Times New Roman"/>
          <w:sz w:val="24"/>
          <w:szCs w:val="24"/>
        </w:rPr>
        <w:t xml:space="preserve">biuletenis ir protokolas parengiamas atsižvelgiant į priimamą sprendimą ir siekiamą priimamo sprendimo tikslą. Vardinio balsavimo, balsavimo </w:t>
      </w:r>
      <w:r w:rsidR="00832BD7">
        <w:rPr>
          <w:rFonts w:ascii="Times New Roman" w:hAnsi="Times New Roman"/>
          <w:sz w:val="24"/>
          <w:szCs w:val="24"/>
        </w:rPr>
        <w:t xml:space="preserve">raštu </w:t>
      </w:r>
      <w:r>
        <w:rPr>
          <w:rFonts w:ascii="Times New Roman" w:hAnsi="Times New Roman"/>
          <w:sz w:val="24"/>
          <w:szCs w:val="24"/>
        </w:rPr>
        <w:t xml:space="preserve">biuleteniai, taip pat  protokolų formų pavyzdžiai pateikti: Lietuvos Respublikos </w:t>
      </w:r>
      <w:r w:rsidR="00832BD7">
        <w:rPr>
          <w:rFonts w:ascii="Times New Roman" w:hAnsi="Times New Roman"/>
          <w:sz w:val="24"/>
          <w:szCs w:val="24"/>
        </w:rPr>
        <w:t>a</w:t>
      </w:r>
      <w:r>
        <w:rPr>
          <w:rFonts w:ascii="Times New Roman" w:hAnsi="Times New Roman"/>
          <w:sz w:val="24"/>
          <w:szCs w:val="24"/>
        </w:rPr>
        <w:t>plinkos ministro 2013 m. liepos 3 d. įsakyme Nr. D1-495 „Dėl pavyzdinės butų ir kitų patalpų savininkų sprendimo dėl daugiabučio namo atnaujinimo (modernizavimo) protokolo formos ir pavyzdinės pavedimo organizuoti daugiabučio namo atnaujinimo (modernizavimo) projekto parengimą ir (ar) įgyvendinimą, ir (ar) finansavimą sutarties formos patvirtinimo“ ir Butų ir kitų patalpų savininkų balsavimo raštu, priimant sprendimus, tvarkos apraše, patvirtintame  Lietuvos Respublikos aplinkos ministro 2011 m. kovo 24 d. įsakymu Nr. D1-251 (Lietuvos Respublikos aplinkos ministro 2021 m. kovo 31 d. įsakym</w:t>
      </w:r>
      <w:r w:rsidR="00832BD7">
        <w:rPr>
          <w:rFonts w:ascii="Times New Roman" w:hAnsi="Times New Roman"/>
          <w:sz w:val="24"/>
          <w:szCs w:val="24"/>
        </w:rPr>
        <w:t>a</w:t>
      </w:r>
      <w:r>
        <w:rPr>
          <w:rFonts w:ascii="Times New Roman" w:hAnsi="Times New Roman"/>
          <w:sz w:val="24"/>
          <w:szCs w:val="24"/>
        </w:rPr>
        <w:t>s Nr. D1-195) „Dėl butų ir kitų patalpų savininkų balsavimo raštu, priimant sprendimus, tvarkos aprašo patvirtinimo“. Naudojant teisės aktais patvirtintas formas šios koreguojamos pritaikant jas pagal priimamą sprendimą.</w:t>
      </w:r>
    </w:p>
    <w:p w14:paraId="73C375F3" w14:textId="13B8BB9F" w:rsidR="0016730D" w:rsidRDefault="00E83F8C">
      <w:pPr>
        <w:pStyle w:val="Sraopastraipa"/>
        <w:numPr>
          <w:ilvl w:val="1"/>
          <w:numId w:val="2"/>
        </w:numPr>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Protokole ir vardinio balsavimo biuletenyje ar balsavimo </w:t>
      </w:r>
      <w:r w:rsidR="002623D5">
        <w:rPr>
          <w:rFonts w:ascii="Times New Roman" w:hAnsi="Times New Roman"/>
          <w:sz w:val="24"/>
          <w:szCs w:val="24"/>
        </w:rPr>
        <w:t xml:space="preserve">raštu </w:t>
      </w:r>
      <w:r>
        <w:rPr>
          <w:rFonts w:ascii="Times New Roman" w:hAnsi="Times New Roman"/>
          <w:sz w:val="24"/>
          <w:szCs w:val="24"/>
        </w:rPr>
        <w:t xml:space="preserve">biuletenyje ir protokole turi būti nurodyta:  </w:t>
      </w:r>
    </w:p>
    <w:p w14:paraId="2C90D1DB" w14:textId="31028347" w:rsidR="0016730D" w:rsidRDefault="00E83F8C">
      <w:pPr>
        <w:pStyle w:val="Sraopastraipa"/>
        <w:numPr>
          <w:ilvl w:val="2"/>
          <w:numId w:val="2"/>
        </w:numPr>
        <w:spacing w:after="0" w:line="240" w:lineRule="auto"/>
        <w:ind w:left="0" w:firstLine="567"/>
        <w:jc w:val="both"/>
        <w:rPr>
          <w:rFonts w:ascii="Times New Roman" w:hAnsi="Times New Roman"/>
          <w:sz w:val="24"/>
          <w:szCs w:val="24"/>
        </w:rPr>
      </w:pPr>
      <w:r>
        <w:rPr>
          <w:rFonts w:ascii="Times New Roman" w:hAnsi="Times New Roman"/>
          <w:sz w:val="24"/>
          <w:szCs w:val="24"/>
        </w:rPr>
        <w:lastRenderedPageBreak/>
        <w:t>bendra informacija ir nustatyti reikalavimai, kuriuos nustato teisės aktai</w:t>
      </w:r>
      <w:r w:rsidR="006954CF">
        <w:rPr>
          <w:rFonts w:ascii="Times New Roman" w:hAnsi="Times New Roman"/>
          <w:sz w:val="24"/>
          <w:szCs w:val="24"/>
        </w:rPr>
        <w:t>,</w:t>
      </w:r>
      <w:r>
        <w:rPr>
          <w:rFonts w:ascii="Times New Roman" w:hAnsi="Times New Roman"/>
          <w:sz w:val="24"/>
          <w:szCs w:val="24"/>
        </w:rPr>
        <w:t xml:space="preserve"> reglamentuojant</w:t>
      </w:r>
      <w:r w:rsidR="006954CF">
        <w:rPr>
          <w:rFonts w:ascii="Times New Roman" w:hAnsi="Times New Roman"/>
          <w:sz w:val="24"/>
          <w:szCs w:val="24"/>
        </w:rPr>
        <w:t>y</w:t>
      </w:r>
      <w:r>
        <w:rPr>
          <w:rFonts w:ascii="Times New Roman" w:hAnsi="Times New Roman"/>
          <w:sz w:val="24"/>
          <w:szCs w:val="24"/>
        </w:rPr>
        <w:t>s susirinkimų ar balsavimo raštu tvarką, priklausomai nuo organizuojamo balsavimo pobūdžio;</w:t>
      </w:r>
    </w:p>
    <w:p w14:paraId="4ACF8BA9" w14:textId="592A7611" w:rsidR="0016730D" w:rsidRDefault="00E83F8C">
      <w:pPr>
        <w:pStyle w:val="Sraopastraipa"/>
        <w:numPr>
          <w:ilvl w:val="2"/>
          <w:numId w:val="2"/>
        </w:numPr>
        <w:tabs>
          <w:tab w:val="left" w:pos="1276"/>
        </w:tabs>
        <w:spacing w:after="0" w:line="240" w:lineRule="auto"/>
        <w:ind w:left="0" w:firstLine="567"/>
        <w:jc w:val="both"/>
      </w:pPr>
      <w:r>
        <w:rPr>
          <w:rFonts w:ascii="Times New Roman" w:hAnsi="Times New Roman"/>
          <w:sz w:val="24"/>
          <w:szCs w:val="24"/>
        </w:rPr>
        <w:t xml:space="preserve">siūlymas dėl priimamo sprendimo didinti darbams ir (ar) projekto ar jo dalies ir (ar) projekto įgyvendinimo administravimui </w:t>
      </w:r>
      <w:r w:rsidRPr="006B4EA5">
        <w:rPr>
          <w:rFonts w:ascii="Times New Roman" w:hAnsi="Times New Roman"/>
          <w:sz w:val="24"/>
          <w:szCs w:val="24"/>
        </w:rPr>
        <w:t>investicijas</w:t>
      </w:r>
      <w:r w:rsidRPr="006B4EA5">
        <w:rPr>
          <w:rFonts w:ascii="Times New Roman" w:hAnsi="Times New Roman"/>
          <w:b/>
          <w:bCs/>
          <w:sz w:val="24"/>
          <w:szCs w:val="24"/>
        </w:rPr>
        <w:t>*.</w:t>
      </w:r>
      <w:r w:rsidRPr="006B4EA5">
        <w:rPr>
          <w:rFonts w:ascii="Times New Roman" w:hAnsi="Times New Roman"/>
          <w:sz w:val="24"/>
          <w:szCs w:val="24"/>
        </w:rPr>
        <w:t xml:space="preserve"> Projekto administratorius</w:t>
      </w:r>
      <w:r w:rsidRPr="006B4EA5">
        <w:rPr>
          <w:rStyle w:val="Puslapioinaosnuoroda"/>
          <w:rFonts w:ascii="Times New Roman" w:hAnsi="Times New Roman"/>
          <w:sz w:val="24"/>
          <w:szCs w:val="24"/>
        </w:rPr>
        <w:footnoteReference w:id="1"/>
      </w:r>
      <w:r w:rsidRPr="006B4EA5">
        <w:rPr>
          <w:rFonts w:ascii="Times New Roman" w:hAnsi="Times New Roman"/>
          <w:sz w:val="24"/>
          <w:szCs w:val="24"/>
        </w:rPr>
        <w:t xml:space="preserve"> parengia </w:t>
      </w:r>
      <w:r>
        <w:rPr>
          <w:rFonts w:ascii="Times New Roman" w:hAnsi="Times New Roman"/>
          <w:sz w:val="24"/>
          <w:szCs w:val="24"/>
        </w:rPr>
        <w:t>šių rekomendacijų Priede Nr. 2  nurodytą  Daugiabučio namo atnaujinimo (modernizavimo) projekto įgyvendinimo investicijų sumos didinimo paketą (toliau – Paketas).</w:t>
      </w:r>
      <w:r>
        <w:rPr>
          <w:color w:val="000000"/>
        </w:rPr>
        <w:t xml:space="preserve"> </w:t>
      </w:r>
      <w:r>
        <w:rPr>
          <w:rFonts w:ascii="Times New Roman" w:hAnsi="Times New Roman"/>
          <w:color w:val="000000"/>
          <w:sz w:val="24"/>
          <w:szCs w:val="24"/>
        </w:rPr>
        <w:t xml:space="preserve">Butų ir kitų patalpų savininkų susirinkimo šaukime ar butų ir kitų patalpų savininkų balsavimo raštu skelbime nurodoma vietos ar interneto svetainės adresas ar kitas būdas, data ir laikas, iki kada butų ir kitų patalpų savininkai gali susipažinti su papildoma informacija ir dokumentais </w:t>
      </w:r>
      <w:r w:rsidR="00E62C0B">
        <w:rPr>
          <w:rFonts w:ascii="Times New Roman" w:hAnsi="Times New Roman"/>
          <w:color w:val="000000"/>
          <w:sz w:val="24"/>
          <w:szCs w:val="24"/>
        </w:rPr>
        <w:t>(</w:t>
      </w:r>
      <w:r>
        <w:rPr>
          <w:rFonts w:ascii="Times New Roman" w:hAnsi="Times New Roman"/>
          <w:color w:val="000000"/>
          <w:sz w:val="24"/>
          <w:szCs w:val="24"/>
        </w:rPr>
        <w:t>šiuo atveju parengtu Paketu</w:t>
      </w:r>
      <w:r w:rsidR="00E62C0B">
        <w:rPr>
          <w:rFonts w:ascii="Times New Roman" w:hAnsi="Times New Roman"/>
          <w:color w:val="000000"/>
          <w:sz w:val="24"/>
          <w:szCs w:val="24"/>
        </w:rPr>
        <w:t>)</w:t>
      </w:r>
      <w:r>
        <w:rPr>
          <w:rFonts w:ascii="Times New Roman" w:hAnsi="Times New Roman"/>
          <w:color w:val="000000"/>
          <w:sz w:val="24"/>
          <w:szCs w:val="24"/>
        </w:rPr>
        <w:t>, kurie pagrindžia susirinkimo darbotvarkėje numatytų klausimų siūlomų sprendimų projektus, jeigu jie nepateikiami su pranešimu apie butų ir kitų patalpų susirinkimą.</w:t>
      </w:r>
      <w:r>
        <w:rPr>
          <w:color w:val="000000"/>
        </w:rPr>
        <w:t xml:space="preserve"> </w:t>
      </w:r>
    </w:p>
    <w:p w14:paraId="172DA8B7" w14:textId="4872FD54" w:rsidR="0016730D" w:rsidRDefault="00E83F8C">
      <w:pPr>
        <w:pStyle w:val="Sraopastraipa"/>
        <w:ind w:left="0" w:firstLine="567"/>
        <w:jc w:val="both"/>
      </w:pPr>
      <w:r>
        <w:rPr>
          <w:rFonts w:ascii="Times New Roman" w:hAnsi="Times New Roman"/>
          <w:b/>
          <w:bCs/>
          <w:color w:val="000000"/>
          <w:sz w:val="24"/>
          <w:szCs w:val="24"/>
        </w:rPr>
        <w:t>*Siūlomas sprendimas: pa</w:t>
      </w:r>
      <w:r>
        <w:rPr>
          <w:rFonts w:ascii="Times New Roman" w:eastAsia="Times New Roman" w:hAnsi="Times New Roman"/>
          <w:b/>
          <w:bCs/>
          <w:color w:val="000000"/>
          <w:sz w:val="24"/>
          <w:szCs w:val="24"/>
          <w:lang w:eastAsia="lt-LT"/>
        </w:rPr>
        <w:t xml:space="preserve">tvirtinti </w:t>
      </w:r>
      <w:r>
        <w:rPr>
          <w:rFonts w:ascii="Times New Roman" w:hAnsi="Times New Roman"/>
          <w:b/>
          <w:bCs/>
          <w:sz w:val="24"/>
          <w:szCs w:val="24"/>
        </w:rPr>
        <w:t>daugiabučio namo atnaujinimo (modernizavimo) projekto įgyvendinimo investicijų sumos didinimo paketą</w:t>
      </w:r>
      <w:r>
        <w:rPr>
          <w:rFonts w:ascii="Times New Roman" w:eastAsia="Times New Roman" w:hAnsi="Times New Roman"/>
          <w:b/>
          <w:bCs/>
          <w:color w:val="000000"/>
          <w:sz w:val="24"/>
          <w:szCs w:val="24"/>
          <w:lang w:eastAsia="lt-LT"/>
        </w:rPr>
        <w:t xml:space="preserve"> ir nustatyti, kad:</w:t>
      </w:r>
      <w:bookmarkStart w:id="0" w:name="part_96effc3de23141df9d36be20a803f3ac"/>
      <w:bookmarkEnd w:id="0"/>
      <w:r>
        <w:rPr>
          <w:rFonts w:ascii="Times New Roman" w:eastAsia="Times New Roman" w:hAnsi="Times New Roman"/>
          <w:b/>
          <w:bCs/>
          <w:color w:val="000000"/>
          <w:sz w:val="24"/>
          <w:szCs w:val="24"/>
          <w:lang w:eastAsia="lt-LT"/>
        </w:rPr>
        <w:t xml:space="preserve"> visa investicijų suma neturi viršyti __________________________(__________) Eur</w:t>
      </w:r>
      <w:r w:rsidR="004B33F6">
        <w:rPr>
          <w:rFonts w:ascii="Times New Roman" w:eastAsia="Times New Roman" w:hAnsi="Times New Roman"/>
          <w:b/>
          <w:bCs/>
          <w:color w:val="000000"/>
          <w:sz w:val="24"/>
          <w:szCs w:val="24"/>
          <w:lang w:eastAsia="lt-LT"/>
        </w:rPr>
        <w:t>,</w:t>
      </w:r>
      <w:r>
        <w:rPr>
          <w:rFonts w:ascii="Times New Roman" w:eastAsia="Times New Roman" w:hAnsi="Times New Roman"/>
          <w:b/>
          <w:bCs/>
          <w:color w:val="000000"/>
          <w:sz w:val="24"/>
          <w:szCs w:val="24"/>
          <w:lang w:eastAsia="lt-LT"/>
        </w:rPr>
        <w:t xml:space="preserve"> iš jų kredito suma _____________________________(___________) Eur.</w:t>
      </w:r>
    </w:p>
    <w:p w14:paraId="4DAE318C" w14:textId="77777777" w:rsidR="0016730D" w:rsidRDefault="0016730D">
      <w:pPr>
        <w:spacing w:after="0" w:line="240" w:lineRule="auto"/>
        <w:ind w:firstLine="567"/>
        <w:jc w:val="center"/>
        <w:rPr>
          <w:rFonts w:ascii="Times New Roman" w:eastAsia="Times New Roman" w:hAnsi="Times New Roman"/>
          <w:color w:val="000000"/>
          <w:sz w:val="20"/>
          <w:szCs w:val="20"/>
          <w:lang w:eastAsia="lt-LT"/>
        </w:rPr>
      </w:pPr>
    </w:p>
    <w:p w14:paraId="2EAFA320"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VI SKYRIUS</w:t>
      </w:r>
    </w:p>
    <w:p w14:paraId="2311BF3E"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SAVININKŲ PRIIMTO SPRENDIMO ĮGYVENDINIMAS</w:t>
      </w:r>
    </w:p>
    <w:p w14:paraId="7AE28556" w14:textId="77777777" w:rsidR="0016730D" w:rsidRDefault="0016730D">
      <w:pPr>
        <w:spacing w:after="0" w:line="240" w:lineRule="auto"/>
        <w:ind w:firstLine="567"/>
        <w:jc w:val="both"/>
        <w:rPr>
          <w:rFonts w:ascii="Times New Roman" w:hAnsi="Times New Roman"/>
          <w:b/>
          <w:bCs/>
          <w:sz w:val="24"/>
          <w:szCs w:val="24"/>
        </w:rPr>
      </w:pPr>
    </w:p>
    <w:p w14:paraId="5F222FF2" w14:textId="405BC3DB" w:rsidR="0016730D" w:rsidRPr="006B4EA5" w:rsidRDefault="00E83F8C">
      <w:pPr>
        <w:pStyle w:val="Sraopastraipa"/>
        <w:spacing w:after="0" w:line="240" w:lineRule="auto"/>
        <w:ind w:left="0" w:firstLine="567"/>
        <w:jc w:val="both"/>
      </w:pPr>
      <w:r w:rsidRPr="006B4EA5">
        <w:rPr>
          <w:rFonts w:ascii="Times New Roman" w:hAnsi="Times New Roman"/>
          <w:sz w:val="24"/>
          <w:szCs w:val="24"/>
        </w:rPr>
        <w:t>6.1. Butų ir kitų patalpų savininkams priėmus V skyriuje nurodytą (-us) sprendimą (-us)</w:t>
      </w:r>
      <w:r w:rsidR="00C65E5D" w:rsidRPr="006B4EA5">
        <w:rPr>
          <w:rFonts w:ascii="Times New Roman" w:hAnsi="Times New Roman"/>
          <w:sz w:val="24"/>
          <w:szCs w:val="24"/>
        </w:rPr>
        <w:t>,</w:t>
      </w:r>
      <w:r w:rsidRPr="006B4EA5">
        <w:rPr>
          <w:rFonts w:ascii="Times New Roman" w:hAnsi="Times New Roman"/>
          <w:sz w:val="24"/>
          <w:szCs w:val="24"/>
        </w:rPr>
        <w:t xml:space="preserve"> šis teikiamas </w:t>
      </w:r>
      <w:r w:rsidR="00C65E5D" w:rsidRPr="006B4EA5">
        <w:rPr>
          <w:rFonts w:ascii="Times New Roman" w:hAnsi="Times New Roman"/>
          <w:sz w:val="24"/>
          <w:szCs w:val="24"/>
        </w:rPr>
        <w:t>a</w:t>
      </w:r>
      <w:r w:rsidRPr="006B4EA5">
        <w:rPr>
          <w:rFonts w:ascii="Times New Roman" w:hAnsi="Times New Roman"/>
          <w:sz w:val="24"/>
          <w:szCs w:val="24"/>
        </w:rPr>
        <w:t xml:space="preserve">gentūrai kartu su prašymu dėl Valstybės paramos teikimo sutarties pakeitimo ir kitais 6.1.1. papunktyje nurodytais dokumentais. Pasirašytas Valstybės paramos teikimo sutarties pakeitimas yra </w:t>
      </w:r>
      <w:r w:rsidR="00C65E5D" w:rsidRPr="006B4EA5">
        <w:rPr>
          <w:rFonts w:ascii="Times New Roman" w:hAnsi="Times New Roman"/>
          <w:sz w:val="24"/>
          <w:szCs w:val="24"/>
        </w:rPr>
        <w:t>a</w:t>
      </w:r>
      <w:r w:rsidRPr="006B4EA5">
        <w:rPr>
          <w:rFonts w:ascii="Times New Roman" w:hAnsi="Times New Roman"/>
          <w:sz w:val="24"/>
          <w:szCs w:val="24"/>
        </w:rPr>
        <w:t>gentūros dėl investicijų sumos didinimo darbams, paslaugoms ar projekto įgyvendinimo administravimui pritarimas</w:t>
      </w:r>
      <w:r w:rsidR="00C65E5D" w:rsidRPr="006B4EA5">
        <w:rPr>
          <w:rFonts w:ascii="Times New Roman" w:hAnsi="Times New Roman"/>
          <w:sz w:val="24"/>
          <w:szCs w:val="24"/>
        </w:rPr>
        <w:t>:</w:t>
      </w:r>
    </w:p>
    <w:p w14:paraId="3D9652EC" w14:textId="1B7570F1" w:rsidR="0016730D" w:rsidRPr="006B4EA5" w:rsidRDefault="00E83F8C">
      <w:pPr>
        <w:spacing w:after="0" w:line="240" w:lineRule="auto"/>
        <w:ind w:firstLine="567"/>
        <w:jc w:val="both"/>
        <w:rPr>
          <w:rFonts w:ascii="Times New Roman" w:hAnsi="Times New Roman"/>
          <w:sz w:val="24"/>
          <w:szCs w:val="24"/>
        </w:rPr>
      </w:pPr>
      <w:r w:rsidRPr="006B4EA5">
        <w:rPr>
          <w:rFonts w:ascii="Times New Roman" w:hAnsi="Times New Roman"/>
          <w:sz w:val="24"/>
          <w:szCs w:val="24"/>
        </w:rPr>
        <w:t xml:space="preserve">6.1.1. Projekto administratorius </w:t>
      </w:r>
      <w:r w:rsidR="007F484C" w:rsidRPr="006B4EA5">
        <w:rPr>
          <w:rFonts w:ascii="Times New Roman" w:hAnsi="Times New Roman"/>
          <w:sz w:val="24"/>
          <w:szCs w:val="24"/>
        </w:rPr>
        <w:t>a</w:t>
      </w:r>
      <w:r w:rsidRPr="006B4EA5">
        <w:rPr>
          <w:rFonts w:ascii="Times New Roman" w:hAnsi="Times New Roman"/>
          <w:sz w:val="24"/>
          <w:szCs w:val="24"/>
        </w:rPr>
        <w:t>gentūrai pateikia:</w:t>
      </w:r>
    </w:p>
    <w:p w14:paraId="4AF7F2D0" w14:textId="4E65EED7" w:rsidR="0016730D" w:rsidRPr="006B4EA5" w:rsidRDefault="00E83F8C">
      <w:pPr>
        <w:spacing w:after="0" w:line="240" w:lineRule="auto"/>
        <w:ind w:firstLine="567"/>
        <w:jc w:val="both"/>
        <w:rPr>
          <w:rFonts w:ascii="Times New Roman" w:hAnsi="Times New Roman"/>
          <w:sz w:val="24"/>
          <w:szCs w:val="24"/>
        </w:rPr>
      </w:pPr>
      <w:r w:rsidRPr="006B4EA5">
        <w:rPr>
          <w:rFonts w:ascii="Times New Roman" w:hAnsi="Times New Roman"/>
          <w:sz w:val="24"/>
          <w:szCs w:val="24"/>
        </w:rPr>
        <w:t>6.1.1.1. prašymą dėl Valstybės paramos teikimo sutarti</w:t>
      </w:r>
      <w:r w:rsidR="007F484C" w:rsidRPr="006B4EA5">
        <w:rPr>
          <w:rFonts w:ascii="Times New Roman" w:hAnsi="Times New Roman"/>
          <w:sz w:val="24"/>
          <w:szCs w:val="24"/>
        </w:rPr>
        <w:t>e</w:t>
      </w:r>
      <w:r w:rsidRPr="006B4EA5">
        <w:rPr>
          <w:rFonts w:ascii="Times New Roman" w:hAnsi="Times New Roman"/>
          <w:sz w:val="24"/>
          <w:szCs w:val="24"/>
        </w:rPr>
        <w:t>s pakeitimo;</w:t>
      </w:r>
    </w:p>
    <w:p w14:paraId="252AEF8E" w14:textId="77777777" w:rsidR="0016730D" w:rsidRPr="006B4EA5" w:rsidRDefault="00E83F8C">
      <w:pPr>
        <w:spacing w:after="0" w:line="240" w:lineRule="auto"/>
        <w:ind w:firstLine="567"/>
        <w:jc w:val="both"/>
        <w:rPr>
          <w:rFonts w:ascii="Times New Roman" w:hAnsi="Times New Roman"/>
          <w:sz w:val="24"/>
          <w:szCs w:val="24"/>
        </w:rPr>
      </w:pPr>
      <w:r w:rsidRPr="006B4EA5">
        <w:rPr>
          <w:rFonts w:ascii="Times New Roman" w:hAnsi="Times New Roman"/>
          <w:sz w:val="24"/>
          <w:szCs w:val="24"/>
        </w:rPr>
        <w:t>6.1.1.2. protokolą, kuriuo padidintos investicijos;</w:t>
      </w:r>
    </w:p>
    <w:p w14:paraId="7B34D3D4" w14:textId="1878C230" w:rsidR="0016730D" w:rsidRPr="006B4EA5" w:rsidRDefault="00E83F8C">
      <w:pPr>
        <w:spacing w:after="0" w:line="240" w:lineRule="auto"/>
        <w:ind w:firstLine="567"/>
        <w:jc w:val="both"/>
        <w:rPr>
          <w:rFonts w:ascii="Times New Roman" w:hAnsi="Times New Roman"/>
          <w:sz w:val="24"/>
          <w:szCs w:val="24"/>
        </w:rPr>
      </w:pPr>
      <w:r w:rsidRPr="006B4EA5">
        <w:rPr>
          <w:rFonts w:ascii="Times New Roman" w:hAnsi="Times New Roman"/>
          <w:sz w:val="24"/>
          <w:szCs w:val="24"/>
        </w:rPr>
        <w:t>6.1.1.3. paketą</w:t>
      </w:r>
      <w:r w:rsidR="007F484C" w:rsidRPr="006B4EA5">
        <w:rPr>
          <w:rFonts w:ascii="Times New Roman" w:hAnsi="Times New Roman"/>
          <w:sz w:val="24"/>
          <w:szCs w:val="24"/>
        </w:rPr>
        <w:t>,</w:t>
      </w:r>
      <w:r w:rsidRPr="006B4EA5">
        <w:rPr>
          <w:rFonts w:ascii="Times New Roman" w:hAnsi="Times New Roman"/>
          <w:sz w:val="24"/>
          <w:szCs w:val="24"/>
        </w:rPr>
        <w:t xml:space="preserve"> dėl kurio buvo priimtas sprendimas;</w:t>
      </w:r>
    </w:p>
    <w:p w14:paraId="34AF6387" w14:textId="77777777" w:rsidR="0016730D" w:rsidRPr="006B4EA5" w:rsidRDefault="00E83F8C">
      <w:pPr>
        <w:spacing w:after="0" w:line="240" w:lineRule="auto"/>
        <w:ind w:firstLine="567"/>
        <w:jc w:val="both"/>
        <w:rPr>
          <w:rFonts w:ascii="Times New Roman" w:hAnsi="Times New Roman"/>
          <w:sz w:val="24"/>
          <w:szCs w:val="24"/>
        </w:rPr>
      </w:pPr>
      <w:r w:rsidRPr="006B4EA5">
        <w:rPr>
          <w:rFonts w:ascii="Times New Roman" w:hAnsi="Times New Roman"/>
          <w:sz w:val="24"/>
          <w:szCs w:val="24"/>
        </w:rPr>
        <w:t>6.1.1.4. sąmatos, kurios rengiamos rekomendacijų 4.1.2. p. pagrindu.</w:t>
      </w:r>
    </w:p>
    <w:p w14:paraId="478A0118" w14:textId="1060DC70" w:rsidR="0016730D" w:rsidRPr="006B4EA5" w:rsidRDefault="00E83F8C">
      <w:pPr>
        <w:pStyle w:val="Sraopastraipa"/>
        <w:spacing w:after="0" w:line="240" w:lineRule="auto"/>
        <w:ind w:left="0" w:firstLine="567"/>
        <w:jc w:val="both"/>
        <w:rPr>
          <w:rFonts w:ascii="Times New Roman" w:hAnsi="Times New Roman"/>
          <w:sz w:val="24"/>
          <w:szCs w:val="24"/>
        </w:rPr>
      </w:pPr>
      <w:r w:rsidRPr="006B4EA5">
        <w:rPr>
          <w:rFonts w:ascii="Times New Roman" w:hAnsi="Times New Roman"/>
          <w:sz w:val="24"/>
          <w:szCs w:val="24"/>
        </w:rPr>
        <w:t>6.2. Agentūra</w:t>
      </w:r>
      <w:r w:rsidR="007F484C" w:rsidRPr="006B4EA5">
        <w:rPr>
          <w:rFonts w:ascii="Times New Roman" w:hAnsi="Times New Roman"/>
          <w:sz w:val="24"/>
          <w:szCs w:val="24"/>
        </w:rPr>
        <w:t>,</w:t>
      </w:r>
      <w:r w:rsidRPr="006B4EA5">
        <w:rPr>
          <w:rFonts w:ascii="Times New Roman" w:hAnsi="Times New Roman"/>
          <w:sz w:val="24"/>
          <w:szCs w:val="24"/>
        </w:rPr>
        <w:t xml:space="preserve"> gavusi 6.1.1. papunktyje nurodytus dokumentus</w:t>
      </w:r>
      <w:r w:rsidR="007F484C" w:rsidRPr="006B4EA5">
        <w:rPr>
          <w:rFonts w:ascii="Times New Roman" w:hAnsi="Times New Roman"/>
          <w:sz w:val="24"/>
          <w:szCs w:val="24"/>
        </w:rPr>
        <w:t>,</w:t>
      </w:r>
      <w:r w:rsidRPr="006B4EA5">
        <w:rPr>
          <w:rFonts w:ascii="Times New Roman" w:hAnsi="Times New Roman"/>
          <w:sz w:val="24"/>
          <w:szCs w:val="24"/>
        </w:rPr>
        <w:t xml:space="preserve"> įsitikin</w:t>
      </w:r>
      <w:r w:rsidR="007F484C" w:rsidRPr="006B4EA5">
        <w:rPr>
          <w:rFonts w:ascii="Times New Roman" w:hAnsi="Times New Roman"/>
          <w:sz w:val="24"/>
          <w:szCs w:val="24"/>
        </w:rPr>
        <w:t>a</w:t>
      </w:r>
      <w:r w:rsidRPr="006B4EA5">
        <w:rPr>
          <w:rFonts w:ascii="Times New Roman" w:hAnsi="Times New Roman"/>
          <w:sz w:val="24"/>
          <w:szCs w:val="24"/>
        </w:rPr>
        <w:t>, kad sprendimas priimtas balsų dauguma (žr. 3.2. p.), investicijos padidintos vadovaujantis IV skyriuje nustatytais pagrindais.</w:t>
      </w:r>
    </w:p>
    <w:p w14:paraId="1458C166" w14:textId="6DADD0D2" w:rsidR="0016730D" w:rsidRDefault="00E83F8C">
      <w:pPr>
        <w:pStyle w:val="Sraopastraipa"/>
        <w:spacing w:after="0" w:line="240" w:lineRule="auto"/>
        <w:ind w:left="0" w:firstLine="567"/>
        <w:jc w:val="both"/>
      </w:pPr>
      <w:r w:rsidRPr="006B4EA5">
        <w:rPr>
          <w:rFonts w:ascii="Times New Roman" w:hAnsi="Times New Roman"/>
          <w:sz w:val="24"/>
          <w:szCs w:val="24"/>
        </w:rPr>
        <w:t>6.3. Jeigu Projektas įgyvendinamas ne nuosavomis, bet lengvatinio kredito lėšomis, Projekto administratorius</w:t>
      </w:r>
      <w:r w:rsidR="005F07C8" w:rsidRPr="006B4EA5">
        <w:rPr>
          <w:rFonts w:ascii="Times New Roman" w:hAnsi="Times New Roman"/>
          <w:sz w:val="24"/>
          <w:szCs w:val="24"/>
        </w:rPr>
        <w:t>,</w:t>
      </w:r>
      <w:r w:rsidRPr="006B4EA5">
        <w:rPr>
          <w:rFonts w:ascii="Times New Roman" w:hAnsi="Times New Roman"/>
          <w:sz w:val="24"/>
          <w:szCs w:val="24"/>
        </w:rPr>
        <w:t xml:space="preserve"> teikdamas finansuotojui priimtą butų ir kitų patalpų savininkų sprendimą dėl daugiabučio namo atnaujinimo (modernizavimo) projekto įgyvendinimo investicijų sumos didinimo, Valstybės paramos teikimo sutarties pakeitimą ir </w:t>
      </w:r>
      <w:r>
        <w:rPr>
          <w:rFonts w:ascii="Times New Roman" w:hAnsi="Times New Roman"/>
          <w:sz w:val="24"/>
          <w:szCs w:val="24"/>
        </w:rPr>
        <w:t>kitus Taisyklėse nurodytus dokumentus</w:t>
      </w:r>
      <w:r w:rsidR="005F07C8">
        <w:rPr>
          <w:rFonts w:ascii="Times New Roman" w:hAnsi="Times New Roman"/>
          <w:sz w:val="24"/>
          <w:szCs w:val="24"/>
        </w:rPr>
        <w:t>,</w:t>
      </w:r>
      <w:r>
        <w:rPr>
          <w:rFonts w:ascii="Times New Roman" w:hAnsi="Times New Roman"/>
          <w:sz w:val="24"/>
          <w:szCs w:val="24"/>
        </w:rPr>
        <w:t xml:space="preserve"> įsitikina, kad padidinus investicijų sumą </w:t>
      </w:r>
      <w:r>
        <w:rPr>
          <w:rFonts w:ascii="Times New Roman" w:hAnsi="Times New Roman"/>
          <w:color w:val="000000"/>
          <w:sz w:val="24"/>
          <w:szCs w:val="24"/>
        </w:rPr>
        <w:t>mėnesinė įmoka, susijusi su daugiabučio namo atnaujinimo (modernizavimo) projekto investicijų apmokėjimu (neįskaitant pagal lengvatinio kredito sutartį mokamų palūkanų)</w:t>
      </w:r>
      <w:r w:rsidR="005F07C8">
        <w:rPr>
          <w:rFonts w:ascii="Times New Roman" w:hAnsi="Times New Roman"/>
          <w:color w:val="000000"/>
          <w:sz w:val="24"/>
          <w:szCs w:val="24"/>
        </w:rPr>
        <w:t>,</w:t>
      </w:r>
      <w:r>
        <w:rPr>
          <w:rFonts w:ascii="Times New Roman" w:hAnsi="Times New Roman"/>
          <w:color w:val="000000"/>
          <w:sz w:val="24"/>
          <w:szCs w:val="24"/>
        </w:rPr>
        <w:t xml:space="preserve"> įgyvendinus daugiabučio namo atnaujinimo (modernizavimo) projektą, tenkanti buto naudingojo ploto arba kitų patalpų bendrojo ploto 1 kv. metrui, atėmus teikiamą valstybės paramą, tenkančią daugiabučio namo atnaujinimo (modernizavimo) investicijų plane numatytoms energinį efektyvumą didinančioms priemonėms, nėra didesnė (išskyrus atvejus, kai didesnei įmokai raštu pritaria buto ar kitų patalpų savininkas) už apskaičiuotąją pagal Nutarime nurodytą formulę. </w:t>
      </w:r>
    </w:p>
    <w:p w14:paraId="2C002B11" w14:textId="77777777" w:rsidR="0016730D" w:rsidRDefault="0016730D">
      <w:pPr>
        <w:spacing w:after="0" w:line="240" w:lineRule="auto"/>
        <w:jc w:val="both"/>
        <w:rPr>
          <w:rFonts w:ascii="Times New Roman" w:hAnsi="Times New Roman"/>
          <w:b/>
          <w:bCs/>
          <w:sz w:val="24"/>
          <w:szCs w:val="24"/>
        </w:rPr>
      </w:pPr>
    </w:p>
    <w:p w14:paraId="1D80E9D1" w14:textId="77777777" w:rsidR="0016730D" w:rsidRDefault="0016730D">
      <w:pPr>
        <w:spacing w:after="0" w:line="240" w:lineRule="auto"/>
        <w:jc w:val="both"/>
        <w:rPr>
          <w:rFonts w:ascii="Times New Roman" w:hAnsi="Times New Roman"/>
          <w:b/>
          <w:bCs/>
          <w:sz w:val="24"/>
          <w:szCs w:val="24"/>
        </w:rPr>
      </w:pPr>
    </w:p>
    <w:p w14:paraId="7596CB11"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lastRenderedPageBreak/>
        <w:t>VII SKYRIUS</w:t>
      </w:r>
    </w:p>
    <w:p w14:paraId="34F94AB4" w14:textId="77777777" w:rsidR="0016730D" w:rsidRDefault="00E83F8C">
      <w:pPr>
        <w:spacing w:after="0" w:line="240" w:lineRule="auto"/>
        <w:ind w:firstLine="567"/>
        <w:jc w:val="center"/>
        <w:rPr>
          <w:rFonts w:ascii="Times New Roman" w:hAnsi="Times New Roman"/>
          <w:b/>
          <w:bCs/>
          <w:sz w:val="24"/>
          <w:szCs w:val="24"/>
        </w:rPr>
      </w:pPr>
      <w:r>
        <w:rPr>
          <w:rFonts w:ascii="Times New Roman" w:hAnsi="Times New Roman"/>
          <w:b/>
          <w:bCs/>
          <w:sz w:val="24"/>
          <w:szCs w:val="24"/>
        </w:rPr>
        <w:t>BAIGIAMOSIOS NUOSTATOS</w:t>
      </w:r>
    </w:p>
    <w:p w14:paraId="5AB3BB39" w14:textId="77777777" w:rsidR="0016730D" w:rsidRDefault="0016730D">
      <w:pPr>
        <w:spacing w:after="0" w:line="240" w:lineRule="auto"/>
        <w:ind w:firstLine="567"/>
        <w:jc w:val="both"/>
        <w:rPr>
          <w:rFonts w:ascii="Times New Roman" w:hAnsi="Times New Roman"/>
          <w:b/>
          <w:bCs/>
          <w:sz w:val="24"/>
          <w:szCs w:val="24"/>
        </w:rPr>
      </w:pPr>
    </w:p>
    <w:p w14:paraId="3C225FC3" w14:textId="77777777" w:rsidR="0016730D" w:rsidRDefault="0016730D">
      <w:pPr>
        <w:spacing w:after="0" w:line="240" w:lineRule="auto"/>
        <w:ind w:firstLine="567"/>
        <w:jc w:val="both"/>
        <w:rPr>
          <w:rFonts w:ascii="Times New Roman" w:hAnsi="Times New Roman"/>
          <w:b/>
          <w:bCs/>
          <w:sz w:val="24"/>
          <w:szCs w:val="24"/>
        </w:rPr>
      </w:pPr>
    </w:p>
    <w:p w14:paraId="0DC07E74" w14:textId="6EF57858" w:rsidR="0016730D" w:rsidRDefault="00E83F8C">
      <w:pPr>
        <w:spacing w:after="0" w:line="240" w:lineRule="auto"/>
        <w:ind w:firstLine="567"/>
        <w:jc w:val="both"/>
        <w:rPr>
          <w:rFonts w:ascii="Times New Roman" w:hAnsi="Times New Roman"/>
          <w:sz w:val="24"/>
          <w:szCs w:val="24"/>
        </w:rPr>
      </w:pPr>
      <w:r>
        <w:rPr>
          <w:rFonts w:ascii="Times New Roman" w:hAnsi="Times New Roman"/>
          <w:sz w:val="24"/>
          <w:szCs w:val="24"/>
        </w:rPr>
        <w:t>Atvejai</w:t>
      </w:r>
      <w:r w:rsidR="00E77C2F">
        <w:rPr>
          <w:rFonts w:ascii="Times New Roman" w:hAnsi="Times New Roman"/>
          <w:sz w:val="24"/>
          <w:szCs w:val="24"/>
        </w:rPr>
        <w:t>,</w:t>
      </w:r>
      <w:r>
        <w:rPr>
          <w:rFonts w:ascii="Times New Roman" w:hAnsi="Times New Roman"/>
          <w:sz w:val="24"/>
          <w:szCs w:val="24"/>
        </w:rPr>
        <w:t xml:space="preserve"> nepaminėti šiose rekomendacijose</w:t>
      </w:r>
      <w:r w:rsidR="00E77C2F">
        <w:rPr>
          <w:rFonts w:ascii="Times New Roman" w:hAnsi="Times New Roman"/>
          <w:sz w:val="24"/>
          <w:szCs w:val="24"/>
        </w:rPr>
        <w:t>,</w:t>
      </w:r>
      <w:r>
        <w:rPr>
          <w:rFonts w:ascii="Times New Roman" w:hAnsi="Times New Roman"/>
          <w:sz w:val="24"/>
          <w:szCs w:val="24"/>
        </w:rPr>
        <w:t xml:space="preserve"> sprendžiami vadovaujantis teisės aktais</w:t>
      </w:r>
      <w:r w:rsidR="00E77C2F">
        <w:rPr>
          <w:rFonts w:ascii="Times New Roman" w:hAnsi="Times New Roman"/>
          <w:sz w:val="24"/>
          <w:szCs w:val="24"/>
        </w:rPr>
        <w:t>,</w:t>
      </w:r>
      <w:r>
        <w:rPr>
          <w:rFonts w:ascii="Times New Roman" w:hAnsi="Times New Roman"/>
          <w:sz w:val="24"/>
          <w:szCs w:val="24"/>
        </w:rPr>
        <w:t xml:space="preserve"> reglamentuojančiais daugiabučių namų atnaujinimą (modernizavimą).</w:t>
      </w:r>
    </w:p>
    <w:p w14:paraId="2CBFEDFA" w14:textId="77777777" w:rsidR="0016730D" w:rsidRDefault="0016730D">
      <w:pPr>
        <w:spacing w:after="0" w:line="240" w:lineRule="auto"/>
        <w:ind w:firstLine="567"/>
        <w:jc w:val="both"/>
        <w:rPr>
          <w:rFonts w:ascii="Times New Roman" w:hAnsi="Times New Roman"/>
          <w:sz w:val="24"/>
          <w:szCs w:val="24"/>
        </w:rPr>
      </w:pPr>
    </w:p>
    <w:p w14:paraId="5A194E62" w14:textId="77777777" w:rsidR="0016730D" w:rsidRDefault="0016730D">
      <w:pPr>
        <w:spacing w:after="0" w:line="240" w:lineRule="auto"/>
        <w:ind w:firstLine="567"/>
        <w:jc w:val="both"/>
        <w:rPr>
          <w:rFonts w:ascii="Times New Roman" w:hAnsi="Times New Roman"/>
          <w:b/>
          <w:bCs/>
          <w:sz w:val="24"/>
          <w:szCs w:val="24"/>
        </w:rPr>
      </w:pPr>
    </w:p>
    <w:p w14:paraId="17E0F925" w14:textId="77777777" w:rsidR="0016730D" w:rsidRDefault="0016730D">
      <w:pPr>
        <w:spacing w:after="0" w:line="240" w:lineRule="auto"/>
        <w:ind w:firstLine="567"/>
        <w:jc w:val="both"/>
        <w:rPr>
          <w:rFonts w:ascii="Times New Roman" w:hAnsi="Times New Roman"/>
          <w:b/>
          <w:bCs/>
          <w:sz w:val="24"/>
          <w:szCs w:val="24"/>
        </w:rPr>
      </w:pPr>
    </w:p>
    <w:p w14:paraId="2CC2B75E" w14:textId="77777777" w:rsidR="0016730D" w:rsidRDefault="0016730D">
      <w:pPr>
        <w:spacing w:after="0" w:line="240" w:lineRule="auto"/>
        <w:ind w:firstLine="567"/>
        <w:jc w:val="both"/>
        <w:rPr>
          <w:rFonts w:ascii="Times New Roman" w:hAnsi="Times New Roman"/>
          <w:b/>
          <w:bCs/>
          <w:sz w:val="24"/>
          <w:szCs w:val="24"/>
        </w:rPr>
      </w:pPr>
    </w:p>
    <w:p w14:paraId="45014A18" w14:textId="77777777" w:rsidR="0016730D" w:rsidRDefault="0016730D">
      <w:pPr>
        <w:spacing w:after="0" w:line="240" w:lineRule="auto"/>
        <w:jc w:val="both"/>
        <w:rPr>
          <w:rFonts w:ascii="Times New Roman" w:hAnsi="Times New Roman"/>
          <w:b/>
          <w:bCs/>
          <w:sz w:val="24"/>
          <w:szCs w:val="24"/>
        </w:rPr>
      </w:pPr>
    </w:p>
    <w:p w14:paraId="5D84565B" w14:textId="77777777" w:rsidR="0016730D" w:rsidRDefault="0016730D">
      <w:pPr>
        <w:spacing w:after="0" w:line="240" w:lineRule="auto"/>
        <w:jc w:val="both"/>
        <w:rPr>
          <w:rFonts w:ascii="Times New Roman" w:hAnsi="Times New Roman"/>
          <w:b/>
          <w:bCs/>
          <w:sz w:val="24"/>
          <w:szCs w:val="24"/>
        </w:rPr>
      </w:pPr>
    </w:p>
    <w:p w14:paraId="38F1C085" w14:textId="77777777" w:rsidR="0016730D" w:rsidRDefault="0016730D">
      <w:pPr>
        <w:spacing w:after="0" w:line="240" w:lineRule="auto"/>
        <w:jc w:val="both"/>
        <w:rPr>
          <w:rFonts w:ascii="Times New Roman" w:hAnsi="Times New Roman"/>
          <w:b/>
          <w:bCs/>
          <w:sz w:val="24"/>
          <w:szCs w:val="24"/>
        </w:rPr>
      </w:pPr>
    </w:p>
    <w:p w14:paraId="2D737187" w14:textId="77777777" w:rsidR="0016730D" w:rsidRDefault="0016730D">
      <w:pPr>
        <w:spacing w:after="0" w:line="240" w:lineRule="auto"/>
        <w:ind w:firstLine="567"/>
        <w:jc w:val="both"/>
        <w:rPr>
          <w:rFonts w:ascii="Times New Roman" w:hAnsi="Times New Roman"/>
          <w:b/>
          <w:bCs/>
          <w:sz w:val="24"/>
          <w:szCs w:val="24"/>
        </w:rPr>
      </w:pPr>
    </w:p>
    <w:p w14:paraId="40D71F43" w14:textId="77777777" w:rsidR="0016730D" w:rsidRDefault="0016730D">
      <w:pPr>
        <w:spacing w:after="0" w:line="240" w:lineRule="auto"/>
        <w:ind w:firstLine="567"/>
        <w:jc w:val="both"/>
        <w:rPr>
          <w:rFonts w:ascii="Times New Roman" w:hAnsi="Times New Roman"/>
          <w:b/>
          <w:bCs/>
          <w:sz w:val="24"/>
          <w:szCs w:val="24"/>
        </w:rPr>
      </w:pPr>
    </w:p>
    <w:p w14:paraId="17D7114D" w14:textId="77777777" w:rsidR="0016730D" w:rsidRDefault="0016730D">
      <w:pPr>
        <w:spacing w:after="0" w:line="240" w:lineRule="auto"/>
        <w:ind w:firstLine="567"/>
        <w:jc w:val="both"/>
        <w:rPr>
          <w:rFonts w:ascii="Times New Roman" w:hAnsi="Times New Roman"/>
          <w:b/>
          <w:bCs/>
          <w:sz w:val="24"/>
          <w:szCs w:val="24"/>
        </w:rPr>
      </w:pPr>
    </w:p>
    <w:p w14:paraId="30BF8726" w14:textId="77777777" w:rsidR="0016730D" w:rsidRDefault="0016730D">
      <w:pPr>
        <w:spacing w:after="0" w:line="240" w:lineRule="auto"/>
        <w:ind w:firstLine="567"/>
        <w:jc w:val="both"/>
        <w:rPr>
          <w:rFonts w:ascii="Times New Roman" w:hAnsi="Times New Roman"/>
          <w:b/>
          <w:bCs/>
          <w:sz w:val="24"/>
          <w:szCs w:val="24"/>
        </w:rPr>
      </w:pPr>
    </w:p>
    <w:p w14:paraId="3EB07DEB" w14:textId="77777777" w:rsidR="0016730D" w:rsidRDefault="0016730D">
      <w:pPr>
        <w:spacing w:after="0" w:line="240" w:lineRule="auto"/>
        <w:ind w:firstLine="567"/>
        <w:jc w:val="both"/>
        <w:rPr>
          <w:rFonts w:ascii="Times New Roman" w:hAnsi="Times New Roman"/>
          <w:b/>
          <w:bCs/>
          <w:sz w:val="24"/>
          <w:szCs w:val="24"/>
        </w:rPr>
      </w:pPr>
    </w:p>
    <w:p w14:paraId="13DB744B" w14:textId="77777777" w:rsidR="0016730D" w:rsidRDefault="0016730D">
      <w:pPr>
        <w:spacing w:after="0" w:line="240" w:lineRule="auto"/>
        <w:ind w:firstLine="567"/>
        <w:jc w:val="both"/>
        <w:rPr>
          <w:rFonts w:ascii="Times New Roman" w:hAnsi="Times New Roman"/>
          <w:b/>
          <w:bCs/>
          <w:sz w:val="24"/>
          <w:szCs w:val="24"/>
        </w:rPr>
      </w:pPr>
    </w:p>
    <w:p w14:paraId="65092581" w14:textId="77777777" w:rsidR="0016730D" w:rsidRDefault="0016730D">
      <w:pPr>
        <w:spacing w:after="0" w:line="240" w:lineRule="auto"/>
        <w:ind w:firstLine="567"/>
        <w:jc w:val="both"/>
        <w:rPr>
          <w:rFonts w:ascii="Times New Roman" w:hAnsi="Times New Roman"/>
          <w:b/>
          <w:bCs/>
          <w:sz w:val="24"/>
          <w:szCs w:val="24"/>
        </w:rPr>
      </w:pPr>
    </w:p>
    <w:p w14:paraId="2AF0B1E9" w14:textId="77777777" w:rsidR="0016730D" w:rsidRDefault="0016730D">
      <w:pPr>
        <w:spacing w:after="0" w:line="240" w:lineRule="auto"/>
        <w:ind w:firstLine="567"/>
        <w:jc w:val="both"/>
        <w:rPr>
          <w:rFonts w:ascii="Times New Roman" w:hAnsi="Times New Roman"/>
          <w:b/>
          <w:bCs/>
          <w:sz w:val="24"/>
          <w:szCs w:val="24"/>
        </w:rPr>
      </w:pPr>
    </w:p>
    <w:p w14:paraId="6EE60EA2" w14:textId="77777777" w:rsidR="0016730D" w:rsidRDefault="0016730D">
      <w:pPr>
        <w:spacing w:after="0" w:line="240" w:lineRule="auto"/>
        <w:ind w:firstLine="567"/>
        <w:jc w:val="both"/>
        <w:rPr>
          <w:rFonts w:ascii="Times New Roman" w:hAnsi="Times New Roman"/>
          <w:b/>
          <w:bCs/>
          <w:sz w:val="24"/>
          <w:szCs w:val="24"/>
        </w:rPr>
      </w:pPr>
    </w:p>
    <w:p w14:paraId="0ACC58A3" w14:textId="77777777" w:rsidR="0016730D" w:rsidRDefault="0016730D">
      <w:pPr>
        <w:spacing w:after="0" w:line="240" w:lineRule="auto"/>
        <w:ind w:firstLine="567"/>
        <w:jc w:val="both"/>
        <w:rPr>
          <w:rFonts w:ascii="Times New Roman" w:hAnsi="Times New Roman"/>
          <w:b/>
          <w:bCs/>
          <w:sz w:val="24"/>
          <w:szCs w:val="24"/>
        </w:rPr>
      </w:pPr>
    </w:p>
    <w:p w14:paraId="5C711B63" w14:textId="77777777" w:rsidR="0016730D" w:rsidRDefault="0016730D">
      <w:pPr>
        <w:spacing w:after="0" w:line="240" w:lineRule="auto"/>
        <w:ind w:firstLine="567"/>
        <w:jc w:val="both"/>
        <w:rPr>
          <w:rFonts w:ascii="Times New Roman" w:hAnsi="Times New Roman"/>
          <w:b/>
          <w:bCs/>
          <w:sz w:val="24"/>
          <w:szCs w:val="24"/>
        </w:rPr>
      </w:pPr>
    </w:p>
    <w:p w14:paraId="7A348B50" w14:textId="77777777" w:rsidR="0016730D" w:rsidRDefault="0016730D">
      <w:pPr>
        <w:spacing w:after="0" w:line="240" w:lineRule="auto"/>
        <w:ind w:firstLine="567"/>
        <w:jc w:val="both"/>
        <w:rPr>
          <w:rFonts w:ascii="Times New Roman" w:hAnsi="Times New Roman"/>
          <w:b/>
          <w:bCs/>
          <w:sz w:val="24"/>
          <w:szCs w:val="24"/>
        </w:rPr>
      </w:pPr>
    </w:p>
    <w:p w14:paraId="4CD180E9" w14:textId="77777777" w:rsidR="0016730D" w:rsidRDefault="0016730D">
      <w:pPr>
        <w:spacing w:after="0" w:line="240" w:lineRule="auto"/>
        <w:ind w:firstLine="567"/>
        <w:jc w:val="both"/>
        <w:rPr>
          <w:rFonts w:ascii="Times New Roman" w:hAnsi="Times New Roman"/>
          <w:b/>
          <w:bCs/>
          <w:sz w:val="24"/>
          <w:szCs w:val="24"/>
        </w:rPr>
      </w:pPr>
    </w:p>
    <w:p w14:paraId="1C4B466F" w14:textId="77777777" w:rsidR="0016730D" w:rsidRDefault="0016730D">
      <w:pPr>
        <w:spacing w:after="0" w:line="240" w:lineRule="auto"/>
        <w:ind w:firstLine="567"/>
        <w:jc w:val="both"/>
        <w:rPr>
          <w:rFonts w:ascii="Times New Roman" w:hAnsi="Times New Roman"/>
          <w:b/>
          <w:bCs/>
          <w:sz w:val="24"/>
          <w:szCs w:val="24"/>
        </w:rPr>
      </w:pPr>
    </w:p>
    <w:p w14:paraId="0ED9D75C" w14:textId="77777777" w:rsidR="0016730D" w:rsidRDefault="0016730D">
      <w:pPr>
        <w:spacing w:after="0" w:line="240" w:lineRule="auto"/>
        <w:ind w:firstLine="567"/>
        <w:jc w:val="both"/>
        <w:rPr>
          <w:rFonts w:ascii="Times New Roman" w:hAnsi="Times New Roman"/>
          <w:b/>
          <w:bCs/>
          <w:sz w:val="24"/>
          <w:szCs w:val="24"/>
        </w:rPr>
      </w:pPr>
    </w:p>
    <w:p w14:paraId="56279F64" w14:textId="77777777" w:rsidR="0016730D" w:rsidRDefault="0016730D">
      <w:pPr>
        <w:spacing w:after="0" w:line="240" w:lineRule="auto"/>
        <w:ind w:firstLine="567"/>
        <w:jc w:val="both"/>
        <w:rPr>
          <w:rFonts w:ascii="Times New Roman" w:hAnsi="Times New Roman"/>
          <w:b/>
          <w:bCs/>
          <w:sz w:val="24"/>
          <w:szCs w:val="24"/>
        </w:rPr>
      </w:pPr>
    </w:p>
    <w:p w14:paraId="491A974B" w14:textId="77777777" w:rsidR="0016730D" w:rsidRDefault="0016730D">
      <w:pPr>
        <w:spacing w:after="0" w:line="240" w:lineRule="auto"/>
        <w:ind w:firstLine="567"/>
        <w:jc w:val="both"/>
        <w:rPr>
          <w:rFonts w:ascii="Times New Roman" w:hAnsi="Times New Roman"/>
          <w:b/>
          <w:bCs/>
          <w:sz w:val="24"/>
          <w:szCs w:val="24"/>
        </w:rPr>
      </w:pPr>
    </w:p>
    <w:p w14:paraId="1C2AFB87" w14:textId="77777777" w:rsidR="0016730D" w:rsidRDefault="0016730D">
      <w:pPr>
        <w:spacing w:after="0" w:line="240" w:lineRule="auto"/>
        <w:ind w:firstLine="567"/>
        <w:jc w:val="both"/>
        <w:rPr>
          <w:rFonts w:ascii="Times New Roman" w:hAnsi="Times New Roman"/>
          <w:b/>
          <w:bCs/>
          <w:sz w:val="24"/>
          <w:szCs w:val="24"/>
        </w:rPr>
      </w:pPr>
    </w:p>
    <w:p w14:paraId="3800375F" w14:textId="77777777" w:rsidR="0016730D" w:rsidRDefault="0016730D">
      <w:pPr>
        <w:spacing w:after="0" w:line="240" w:lineRule="auto"/>
        <w:ind w:firstLine="567"/>
        <w:jc w:val="both"/>
        <w:rPr>
          <w:rFonts w:ascii="Times New Roman" w:hAnsi="Times New Roman"/>
          <w:b/>
          <w:bCs/>
          <w:sz w:val="24"/>
          <w:szCs w:val="24"/>
        </w:rPr>
      </w:pPr>
    </w:p>
    <w:p w14:paraId="7B58FC5E" w14:textId="77777777" w:rsidR="0016730D" w:rsidRDefault="0016730D">
      <w:pPr>
        <w:spacing w:after="0" w:line="240" w:lineRule="auto"/>
        <w:ind w:firstLine="567"/>
        <w:jc w:val="both"/>
        <w:rPr>
          <w:rFonts w:ascii="Times New Roman" w:hAnsi="Times New Roman"/>
          <w:b/>
          <w:bCs/>
          <w:sz w:val="24"/>
          <w:szCs w:val="24"/>
        </w:rPr>
      </w:pPr>
    </w:p>
    <w:p w14:paraId="1FD69F95" w14:textId="77777777" w:rsidR="0016730D" w:rsidRDefault="0016730D">
      <w:pPr>
        <w:spacing w:after="0" w:line="240" w:lineRule="auto"/>
        <w:ind w:firstLine="567"/>
        <w:jc w:val="both"/>
        <w:rPr>
          <w:rFonts w:ascii="Times New Roman" w:hAnsi="Times New Roman"/>
          <w:b/>
          <w:bCs/>
          <w:sz w:val="24"/>
          <w:szCs w:val="24"/>
        </w:rPr>
      </w:pPr>
    </w:p>
    <w:p w14:paraId="07B4CD4E" w14:textId="77777777" w:rsidR="0016730D" w:rsidRDefault="0016730D">
      <w:pPr>
        <w:spacing w:after="0" w:line="240" w:lineRule="auto"/>
        <w:jc w:val="both"/>
        <w:rPr>
          <w:rFonts w:ascii="Times New Roman" w:hAnsi="Times New Roman"/>
          <w:b/>
          <w:bCs/>
          <w:sz w:val="24"/>
          <w:szCs w:val="24"/>
        </w:rPr>
      </w:pPr>
    </w:p>
    <w:p w14:paraId="3E34E953" w14:textId="77777777" w:rsidR="0016730D" w:rsidRDefault="0016730D">
      <w:pPr>
        <w:spacing w:after="0" w:line="240" w:lineRule="auto"/>
        <w:jc w:val="both"/>
        <w:rPr>
          <w:rFonts w:ascii="Times New Roman" w:hAnsi="Times New Roman"/>
          <w:b/>
          <w:bCs/>
          <w:sz w:val="24"/>
          <w:szCs w:val="24"/>
        </w:rPr>
      </w:pPr>
    </w:p>
    <w:p w14:paraId="0EE7F3A4" w14:textId="77777777" w:rsidR="0016730D" w:rsidRDefault="0016730D">
      <w:pPr>
        <w:spacing w:after="0" w:line="240" w:lineRule="auto"/>
        <w:ind w:firstLine="567"/>
        <w:jc w:val="both"/>
        <w:rPr>
          <w:rFonts w:ascii="Times New Roman" w:hAnsi="Times New Roman"/>
          <w:b/>
          <w:bCs/>
          <w:sz w:val="24"/>
          <w:szCs w:val="24"/>
        </w:rPr>
      </w:pPr>
    </w:p>
    <w:p w14:paraId="737A8FED" w14:textId="77777777" w:rsidR="0016730D" w:rsidRDefault="0016730D">
      <w:pPr>
        <w:spacing w:after="0" w:line="240" w:lineRule="auto"/>
        <w:ind w:firstLine="567"/>
        <w:jc w:val="both"/>
        <w:rPr>
          <w:rFonts w:ascii="Times New Roman" w:hAnsi="Times New Roman"/>
          <w:b/>
          <w:bCs/>
          <w:sz w:val="24"/>
          <w:szCs w:val="24"/>
        </w:rPr>
      </w:pPr>
    </w:p>
    <w:p w14:paraId="3FF05D86" w14:textId="77777777" w:rsidR="0016730D" w:rsidRDefault="0016730D">
      <w:pPr>
        <w:spacing w:after="0" w:line="240" w:lineRule="auto"/>
        <w:ind w:firstLine="567"/>
        <w:jc w:val="both"/>
        <w:rPr>
          <w:rFonts w:ascii="Times New Roman" w:hAnsi="Times New Roman"/>
          <w:b/>
          <w:bCs/>
          <w:sz w:val="24"/>
          <w:szCs w:val="24"/>
        </w:rPr>
      </w:pPr>
    </w:p>
    <w:p w14:paraId="0340C336" w14:textId="77777777" w:rsidR="0016730D" w:rsidRDefault="0016730D">
      <w:pPr>
        <w:spacing w:after="0" w:line="240" w:lineRule="auto"/>
        <w:rPr>
          <w:rFonts w:ascii="Times New Roman" w:hAnsi="Times New Roman"/>
          <w:b/>
          <w:bCs/>
          <w:sz w:val="24"/>
          <w:szCs w:val="24"/>
        </w:rPr>
      </w:pPr>
    </w:p>
    <w:p w14:paraId="668DA6D0" w14:textId="262A550E" w:rsidR="0016730D" w:rsidRDefault="0016730D">
      <w:pPr>
        <w:spacing w:after="0" w:line="240" w:lineRule="auto"/>
        <w:jc w:val="right"/>
        <w:rPr>
          <w:rFonts w:ascii="Times New Roman" w:hAnsi="Times New Roman"/>
          <w:b/>
          <w:bCs/>
          <w:sz w:val="24"/>
          <w:szCs w:val="24"/>
        </w:rPr>
      </w:pPr>
    </w:p>
    <w:p w14:paraId="410DC28B" w14:textId="47ED1AC6" w:rsidR="008F5B18" w:rsidRDefault="008F5B18">
      <w:pPr>
        <w:spacing w:after="0" w:line="240" w:lineRule="auto"/>
        <w:jc w:val="right"/>
        <w:rPr>
          <w:rFonts w:ascii="Times New Roman" w:hAnsi="Times New Roman"/>
          <w:b/>
          <w:bCs/>
          <w:sz w:val="24"/>
          <w:szCs w:val="24"/>
        </w:rPr>
      </w:pPr>
    </w:p>
    <w:p w14:paraId="6E28F452" w14:textId="3431D830" w:rsidR="008F5B18" w:rsidRDefault="008F5B18">
      <w:pPr>
        <w:spacing w:after="0" w:line="240" w:lineRule="auto"/>
        <w:jc w:val="right"/>
        <w:rPr>
          <w:rFonts w:ascii="Times New Roman" w:hAnsi="Times New Roman"/>
          <w:b/>
          <w:bCs/>
          <w:sz w:val="24"/>
          <w:szCs w:val="24"/>
        </w:rPr>
      </w:pPr>
    </w:p>
    <w:p w14:paraId="773F8093" w14:textId="5A34911F" w:rsidR="008F5B18" w:rsidRDefault="008F5B18">
      <w:pPr>
        <w:spacing w:after="0" w:line="240" w:lineRule="auto"/>
        <w:jc w:val="right"/>
        <w:rPr>
          <w:rFonts w:ascii="Times New Roman" w:hAnsi="Times New Roman"/>
          <w:b/>
          <w:bCs/>
          <w:sz w:val="24"/>
          <w:szCs w:val="24"/>
        </w:rPr>
      </w:pPr>
    </w:p>
    <w:p w14:paraId="2DB026B5" w14:textId="59C9BC6D" w:rsidR="008F5B18" w:rsidRDefault="008F5B18">
      <w:pPr>
        <w:spacing w:after="0" w:line="240" w:lineRule="auto"/>
        <w:jc w:val="right"/>
        <w:rPr>
          <w:rFonts w:ascii="Times New Roman" w:hAnsi="Times New Roman"/>
          <w:b/>
          <w:bCs/>
          <w:sz w:val="24"/>
          <w:szCs w:val="24"/>
        </w:rPr>
      </w:pPr>
    </w:p>
    <w:p w14:paraId="2B4E9729" w14:textId="0109D983" w:rsidR="008F5B18" w:rsidRDefault="008F5B18">
      <w:pPr>
        <w:spacing w:after="0" w:line="240" w:lineRule="auto"/>
        <w:jc w:val="right"/>
        <w:rPr>
          <w:rFonts w:ascii="Times New Roman" w:hAnsi="Times New Roman"/>
          <w:b/>
          <w:bCs/>
          <w:sz w:val="24"/>
          <w:szCs w:val="24"/>
        </w:rPr>
      </w:pPr>
    </w:p>
    <w:p w14:paraId="71EA335B" w14:textId="40C10FD0" w:rsidR="008F5B18" w:rsidRDefault="008F5B18">
      <w:pPr>
        <w:spacing w:after="0" w:line="240" w:lineRule="auto"/>
        <w:jc w:val="right"/>
        <w:rPr>
          <w:rFonts w:ascii="Times New Roman" w:hAnsi="Times New Roman"/>
          <w:b/>
          <w:bCs/>
          <w:sz w:val="24"/>
          <w:szCs w:val="24"/>
        </w:rPr>
      </w:pPr>
    </w:p>
    <w:p w14:paraId="49887734" w14:textId="1351DB29" w:rsidR="008F5B18" w:rsidRDefault="008F5B18">
      <w:pPr>
        <w:spacing w:after="0" w:line="240" w:lineRule="auto"/>
        <w:jc w:val="right"/>
        <w:rPr>
          <w:rFonts w:ascii="Times New Roman" w:hAnsi="Times New Roman"/>
          <w:b/>
          <w:bCs/>
          <w:sz w:val="24"/>
          <w:szCs w:val="24"/>
        </w:rPr>
      </w:pPr>
    </w:p>
    <w:p w14:paraId="4651827F" w14:textId="77777777" w:rsidR="008F5B18" w:rsidRDefault="008F5B18">
      <w:pPr>
        <w:spacing w:after="0" w:line="240" w:lineRule="auto"/>
        <w:jc w:val="right"/>
        <w:rPr>
          <w:rFonts w:ascii="Times New Roman" w:hAnsi="Times New Roman"/>
          <w:b/>
          <w:bCs/>
          <w:sz w:val="24"/>
          <w:szCs w:val="24"/>
        </w:rPr>
      </w:pPr>
    </w:p>
    <w:p w14:paraId="63455C3E" w14:textId="77777777" w:rsidR="0016730D" w:rsidRDefault="0016730D">
      <w:pPr>
        <w:spacing w:after="0" w:line="240" w:lineRule="auto"/>
        <w:jc w:val="right"/>
        <w:rPr>
          <w:rFonts w:ascii="Times New Roman" w:hAnsi="Times New Roman"/>
          <w:b/>
          <w:bCs/>
          <w:sz w:val="24"/>
          <w:szCs w:val="24"/>
        </w:rPr>
      </w:pPr>
    </w:p>
    <w:p w14:paraId="76F0AFD4" w14:textId="77777777" w:rsidR="0016730D" w:rsidRDefault="00E83F8C">
      <w:pPr>
        <w:spacing w:after="0" w:line="240" w:lineRule="auto"/>
        <w:jc w:val="right"/>
        <w:rPr>
          <w:rFonts w:ascii="Times New Roman" w:hAnsi="Times New Roman"/>
          <w:b/>
          <w:bCs/>
          <w:sz w:val="24"/>
          <w:szCs w:val="24"/>
        </w:rPr>
      </w:pPr>
      <w:r>
        <w:rPr>
          <w:rFonts w:ascii="Times New Roman" w:hAnsi="Times New Roman"/>
          <w:b/>
          <w:bCs/>
          <w:sz w:val="24"/>
          <w:szCs w:val="24"/>
        </w:rPr>
        <w:lastRenderedPageBreak/>
        <w:t>Priedas Nr. 1</w:t>
      </w:r>
    </w:p>
    <w:p w14:paraId="0A965B25" w14:textId="77777777" w:rsidR="0016730D" w:rsidRDefault="0016730D">
      <w:pPr>
        <w:spacing w:after="0" w:line="240" w:lineRule="auto"/>
        <w:jc w:val="right"/>
        <w:rPr>
          <w:rFonts w:ascii="Times New Roman" w:hAnsi="Times New Roman"/>
          <w:b/>
          <w:bCs/>
          <w:sz w:val="24"/>
          <w:szCs w:val="24"/>
        </w:rPr>
      </w:pPr>
    </w:p>
    <w:p w14:paraId="4533491F" w14:textId="55607FF5" w:rsidR="0016730D" w:rsidRDefault="006B4EA5">
      <w:pPr>
        <w:tabs>
          <w:tab w:val="left" w:pos="3336"/>
        </w:tabs>
        <w:spacing w:after="0" w:line="240" w:lineRule="auto"/>
        <w:ind w:firstLine="567"/>
        <w:jc w:val="center"/>
        <w:rPr>
          <w:rFonts w:ascii="Times New Roman" w:hAnsi="Times New Roman"/>
          <w:b/>
          <w:bCs/>
          <w:sz w:val="24"/>
          <w:szCs w:val="24"/>
        </w:rPr>
      </w:pPr>
      <w:bookmarkStart w:id="1" w:name="_Hlk95288982"/>
      <w:r>
        <w:rPr>
          <w:rFonts w:ascii="Times New Roman" w:hAnsi="Times New Roman"/>
          <w:b/>
          <w:bCs/>
          <w:sz w:val="24"/>
          <w:szCs w:val="24"/>
        </w:rPr>
        <w:t xml:space="preserve">DAUGIABUČIO NAMO ATNAUJINIMO (MODERNIZAVIMO) PROJEKTO ĮGYVENDINIMO INVESTICIJŲ SUMOS DIDINIMO PAKETAS </w:t>
      </w:r>
    </w:p>
    <w:bookmarkEnd w:id="1"/>
    <w:p w14:paraId="5B890A52" w14:textId="77777777" w:rsidR="0016730D" w:rsidRDefault="0016730D">
      <w:pPr>
        <w:spacing w:after="0" w:line="240" w:lineRule="auto"/>
        <w:ind w:firstLine="567"/>
        <w:jc w:val="right"/>
        <w:rPr>
          <w:rFonts w:ascii="Times New Roman" w:hAnsi="Times New Roman"/>
          <w:b/>
          <w:bCs/>
          <w:sz w:val="24"/>
          <w:szCs w:val="24"/>
        </w:rPr>
      </w:pPr>
    </w:p>
    <w:p w14:paraId="335DC062" w14:textId="77777777" w:rsidR="0016730D" w:rsidRDefault="0016730D">
      <w:pPr>
        <w:spacing w:after="0" w:line="240" w:lineRule="auto"/>
        <w:ind w:firstLine="567"/>
        <w:jc w:val="right"/>
        <w:rPr>
          <w:rFonts w:ascii="Times New Roman" w:hAnsi="Times New Roman"/>
          <w:b/>
          <w:bCs/>
          <w:sz w:val="24"/>
          <w:szCs w:val="24"/>
        </w:rPr>
      </w:pPr>
    </w:p>
    <w:p w14:paraId="2EAA4C37" w14:textId="77777777" w:rsidR="0016730D" w:rsidRDefault="00E83F8C">
      <w:pPr>
        <w:snapToGrid w:val="0"/>
      </w:pPr>
      <w:r>
        <w:rPr>
          <w:rFonts w:ascii="Times New Roman" w:hAnsi="Times New Roman"/>
          <w:b/>
          <w:bCs/>
        </w:rPr>
        <w:t>Numatomos įgyvendinti namo atnaujinimo (modernizavimo) priemonės</w:t>
      </w:r>
      <w:r>
        <w:rPr>
          <w:rStyle w:val="Puslapioinaosnuoroda"/>
          <w:rFonts w:ascii="Times New Roman" w:hAnsi="Times New Roman"/>
          <w:b/>
          <w:bCs/>
        </w:rPr>
        <w:footnoteReference w:id="2"/>
      </w:r>
      <w:r>
        <w:rPr>
          <w:rFonts w:ascii="Times New Roman" w:hAnsi="Times New Roman"/>
          <w:b/>
          <w:bCs/>
        </w:rPr>
        <w:t xml:space="preserve">: </w:t>
      </w:r>
    </w:p>
    <w:p w14:paraId="563AA0F0" w14:textId="77777777" w:rsidR="0016730D" w:rsidRDefault="0016730D">
      <w:pPr>
        <w:ind w:firstLine="709"/>
        <w:jc w:val="both"/>
        <w:rPr>
          <w:rFonts w:ascii="Times New Roman" w:hAnsi="Times New Roman"/>
        </w:rPr>
      </w:pPr>
    </w:p>
    <w:p w14:paraId="223CF18E" w14:textId="77777777" w:rsidR="0016730D" w:rsidRDefault="00E83F8C">
      <w:pPr>
        <w:ind w:firstLine="8080"/>
        <w:rPr>
          <w:rFonts w:ascii="Times New Roman" w:hAnsi="Times New Roman"/>
        </w:rPr>
      </w:pPr>
      <w:r>
        <w:rPr>
          <w:rFonts w:ascii="Times New Roman" w:hAnsi="Times New Roman"/>
        </w:rPr>
        <w:t>4 lentelė</w:t>
      </w:r>
    </w:p>
    <w:tbl>
      <w:tblPr>
        <w:tblW w:w="10065" w:type="dxa"/>
        <w:tblInd w:w="-431" w:type="dxa"/>
        <w:tblLayout w:type="fixed"/>
        <w:tblCellMar>
          <w:left w:w="10" w:type="dxa"/>
          <w:right w:w="10" w:type="dxa"/>
        </w:tblCellMar>
        <w:tblLook w:val="04A0" w:firstRow="1" w:lastRow="0" w:firstColumn="1" w:lastColumn="0" w:noHBand="0" w:noVBand="1"/>
      </w:tblPr>
      <w:tblGrid>
        <w:gridCol w:w="1111"/>
        <w:gridCol w:w="2444"/>
        <w:gridCol w:w="2409"/>
        <w:gridCol w:w="1526"/>
        <w:gridCol w:w="992"/>
        <w:gridCol w:w="921"/>
        <w:gridCol w:w="662"/>
      </w:tblGrid>
      <w:tr w:rsidR="0016730D" w14:paraId="3F8BC46C" w14:textId="77777777">
        <w:tc>
          <w:tcPr>
            <w:tcW w:w="111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0B8A50" w14:textId="77777777" w:rsidR="0016730D" w:rsidRDefault="00E83F8C">
            <w:pPr>
              <w:tabs>
                <w:tab w:val="left" w:pos="-1843"/>
              </w:tabs>
              <w:jc w:val="center"/>
              <w:rPr>
                <w:rFonts w:ascii="Times New Roman" w:hAnsi="Times New Roman"/>
                <w:szCs w:val="24"/>
                <w:lang w:eastAsia="lt-LT"/>
              </w:rPr>
            </w:pPr>
            <w:r>
              <w:rPr>
                <w:rFonts w:ascii="Times New Roman" w:hAnsi="Times New Roman"/>
                <w:szCs w:val="24"/>
                <w:lang w:eastAsia="lt-LT"/>
              </w:rPr>
              <w:t>Eil. Nr.</w:t>
            </w:r>
          </w:p>
        </w:tc>
        <w:tc>
          <w:tcPr>
            <w:tcW w:w="24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C5DB9B" w14:textId="77777777" w:rsidR="0016730D" w:rsidRDefault="00E83F8C">
            <w:pPr>
              <w:tabs>
                <w:tab w:val="left" w:pos="-1843"/>
              </w:tabs>
              <w:jc w:val="center"/>
              <w:rPr>
                <w:rFonts w:ascii="Times New Roman" w:hAnsi="Times New Roman"/>
                <w:szCs w:val="24"/>
                <w:lang w:eastAsia="lt-LT"/>
              </w:rPr>
            </w:pPr>
            <w:r>
              <w:rPr>
                <w:rFonts w:ascii="Times New Roman" w:hAnsi="Times New Roman"/>
                <w:szCs w:val="24"/>
                <w:lang w:eastAsia="lt-LT"/>
              </w:rPr>
              <w:t>Priemonės pavadinimas</w:t>
            </w:r>
          </w:p>
        </w:tc>
        <w:tc>
          <w:tcPr>
            <w:tcW w:w="39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869A28" w14:textId="77777777" w:rsidR="0016730D" w:rsidRDefault="00E83F8C">
            <w:pPr>
              <w:tabs>
                <w:tab w:val="left" w:pos="-1843"/>
              </w:tabs>
              <w:jc w:val="center"/>
              <w:rPr>
                <w:rFonts w:ascii="Times New Roman" w:hAnsi="Times New Roman"/>
                <w:szCs w:val="24"/>
                <w:lang w:eastAsia="lt-LT"/>
              </w:rPr>
            </w:pPr>
            <w:r>
              <w:rPr>
                <w:rFonts w:ascii="Times New Roman" w:hAnsi="Times New Roman"/>
                <w:szCs w:val="24"/>
                <w:lang w:eastAsia="lt-LT"/>
              </w:rPr>
              <w:t>Numatomi priemonių techniniai –  energiniai rodikliai</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D4CA0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Darbų kiekis</w:t>
            </w:r>
          </w:p>
          <w:p w14:paraId="655610D4"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r>
              <w:rPr>
                <w:rFonts w:ascii="Times New Roman" w:hAnsi="Times New Roman"/>
                <w:szCs w:val="24"/>
                <w:lang w:eastAsia="lt-LT"/>
              </w:rPr>
              <w:t>, m, vnt., kompl.,butas)</w:t>
            </w:r>
          </w:p>
          <w:p w14:paraId="31D08303" w14:textId="77777777" w:rsidR="0016730D" w:rsidRDefault="0016730D">
            <w:pPr>
              <w:tabs>
                <w:tab w:val="left" w:pos="-1843"/>
              </w:tabs>
              <w:jc w:val="both"/>
              <w:rPr>
                <w:rFonts w:ascii="Times New Roman" w:hAnsi="Times New Roman"/>
                <w:szCs w:val="24"/>
                <w:lang w:eastAsia="lt-LT"/>
              </w:rPr>
            </w:pPr>
          </w:p>
        </w:tc>
        <w:tc>
          <w:tcPr>
            <w:tcW w:w="9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273ED672" w14:textId="77777777" w:rsidR="0016730D" w:rsidRDefault="00E83F8C">
            <w:pPr>
              <w:tabs>
                <w:tab w:val="left" w:pos="-1843"/>
              </w:tabs>
              <w:ind w:left="113" w:right="113"/>
              <w:jc w:val="center"/>
              <w:rPr>
                <w:rFonts w:ascii="Times New Roman" w:hAnsi="Times New Roman"/>
                <w:szCs w:val="24"/>
                <w:lang w:eastAsia="lt-LT"/>
              </w:rPr>
            </w:pPr>
            <w:r>
              <w:rPr>
                <w:rFonts w:ascii="Times New Roman" w:hAnsi="Times New Roman"/>
                <w:szCs w:val="24"/>
                <w:lang w:eastAsia="lt-LT"/>
              </w:rPr>
              <w:t>Skaičiuojamoji kaina, Eur</w:t>
            </w:r>
          </w:p>
        </w:tc>
        <w:tc>
          <w:tcPr>
            <w:tcW w:w="6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30B58A6A" w14:textId="77777777" w:rsidR="0016730D" w:rsidRDefault="00E83F8C">
            <w:pPr>
              <w:tabs>
                <w:tab w:val="left" w:pos="-1843"/>
              </w:tabs>
              <w:ind w:left="113" w:right="113"/>
              <w:jc w:val="center"/>
              <w:rPr>
                <w:rFonts w:ascii="Times New Roman" w:hAnsi="Times New Roman"/>
                <w:szCs w:val="24"/>
                <w:lang w:eastAsia="lt-LT"/>
              </w:rPr>
            </w:pPr>
            <w:r>
              <w:rPr>
                <w:rFonts w:ascii="Times New Roman" w:hAnsi="Times New Roman"/>
                <w:szCs w:val="24"/>
                <w:lang w:eastAsia="lt-LT"/>
              </w:rPr>
              <w:t>Įkainis, Eur</w:t>
            </w:r>
          </w:p>
        </w:tc>
      </w:tr>
      <w:tr w:rsidR="0016730D" w14:paraId="57655F41" w14:textId="77777777">
        <w:tc>
          <w:tcPr>
            <w:tcW w:w="11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B3ABF" w14:textId="77777777" w:rsidR="0016730D" w:rsidRDefault="0016730D">
            <w:pPr>
              <w:tabs>
                <w:tab w:val="left" w:pos="-1843"/>
              </w:tabs>
              <w:jc w:val="both"/>
              <w:rPr>
                <w:rFonts w:ascii="Times New Roman" w:hAnsi="Times New Roman"/>
                <w:szCs w:val="24"/>
                <w:lang w:eastAsia="lt-LT"/>
              </w:rPr>
            </w:pPr>
          </w:p>
        </w:tc>
        <w:tc>
          <w:tcPr>
            <w:tcW w:w="24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09B796" w14:textId="77777777" w:rsidR="0016730D" w:rsidRDefault="0016730D">
            <w:pPr>
              <w:tabs>
                <w:tab w:val="left" w:pos="-1843"/>
              </w:tabs>
              <w:jc w:val="both"/>
              <w:rPr>
                <w:rFonts w:ascii="Times New Roman" w:hAnsi="Times New Roman"/>
                <w:szCs w:val="24"/>
                <w:lang w:eastAsia="lt-LT"/>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D4B541" w14:textId="77777777" w:rsidR="0016730D" w:rsidRDefault="00E83F8C">
            <w:pPr>
              <w:tabs>
                <w:tab w:val="left" w:pos="-1843"/>
              </w:tabs>
              <w:jc w:val="center"/>
            </w:pPr>
            <w:r>
              <w:rPr>
                <w:rFonts w:ascii="Times New Roman" w:hAnsi="Times New Roman"/>
                <w:szCs w:val="24"/>
                <w:lang w:eastAsia="lt-LT"/>
              </w:rPr>
              <w:t>Trumpas priemonės aprašymas nurodant konstrukcinių sprendimų principus, techninės įrangos charakteristikas ir pan.</w:t>
            </w:r>
            <w:r>
              <w:rPr>
                <w:rFonts w:ascii="Times New Roman" w:hAnsi="Times New Roman"/>
                <w:b/>
                <w:szCs w:val="24"/>
                <w:lang w:eastAsia="lt-LT"/>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3A6E8F" w14:textId="77777777" w:rsidR="0016730D" w:rsidRDefault="00E83F8C">
            <w:pPr>
              <w:tabs>
                <w:tab w:val="left" w:pos="-1843"/>
              </w:tabs>
              <w:jc w:val="center"/>
            </w:pPr>
            <w:r>
              <w:rPr>
                <w:rFonts w:ascii="Times New Roman" w:hAnsi="Times New Roman"/>
                <w:szCs w:val="24"/>
                <w:lang w:eastAsia="lt-LT"/>
              </w:rPr>
              <w:t>Atitvaros šilumos perdavimo koeficientas, U (W/m</w:t>
            </w:r>
            <w:r>
              <w:rPr>
                <w:rFonts w:ascii="Times New Roman" w:hAnsi="Times New Roman"/>
                <w:szCs w:val="24"/>
                <w:vertAlign w:val="superscript"/>
                <w:lang w:eastAsia="lt-LT"/>
              </w:rPr>
              <w:t>2</w:t>
            </w:r>
            <w:r>
              <w:rPr>
                <w:rFonts w:ascii="Times New Roman" w:hAnsi="Times New Roman"/>
                <w:szCs w:val="24"/>
                <w:lang w:eastAsia="lt-LT"/>
              </w:rPr>
              <w:t>K) ir (ar) kiti rodikliai *</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B025AA" w14:textId="77777777" w:rsidR="0016730D" w:rsidRDefault="0016730D">
            <w:pPr>
              <w:tabs>
                <w:tab w:val="left" w:pos="-1843"/>
              </w:tabs>
              <w:jc w:val="both"/>
              <w:rPr>
                <w:rFonts w:ascii="Times New Roman" w:hAnsi="Times New Roman"/>
                <w:szCs w:val="24"/>
                <w:lang w:eastAsia="lt-LT"/>
              </w:rPr>
            </w:pPr>
          </w:p>
        </w:tc>
        <w:tc>
          <w:tcPr>
            <w:tcW w:w="9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1EA1A9B3" w14:textId="77777777" w:rsidR="0016730D" w:rsidRDefault="0016730D">
            <w:pPr>
              <w:tabs>
                <w:tab w:val="left" w:pos="-1843"/>
              </w:tabs>
              <w:jc w:val="center"/>
              <w:rPr>
                <w:rFonts w:ascii="Times New Roman" w:hAnsi="Times New Roman"/>
                <w:szCs w:val="24"/>
                <w:lang w:eastAsia="lt-LT"/>
              </w:rPr>
            </w:pPr>
          </w:p>
        </w:tc>
        <w:tc>
          <w:tcPr>
            <w:tcW w:w="6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3AF801AF" w14:textId="77777777" w:rsidR="0016730D" w:rsidRDefault="0016730D">
            <w:pPr>
              <w:tabs>
                <w:tab w:val="left" w:pos="-1843"/>
              </w:tabs>
              <w:jc w:val="center"/>
              <w:rPr>
                <w:rFonts w:ascii="Times New Roman" w:hAnsi="Times New Roman"/>
                <w:b/>
                <w:bCs/>
                <w:szCs w:val="24"/>
                <w:lang w:eastAsia="lt-LT"/>
              </w:rPr>
            </w:pPr>
          </w:p>
        </w:tc>
      </w:tr>
      <w:tr w:rsidR="0016730D" w14:paraId="2208F7CB"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421CB" w14:textId="77777777" w:rsidR="0016730D" w:rsidRDefault="00E83F8C">
            <w:pPr>
              <w:tabs>
                <w:tab w:val="left" w:pos="-1843"/>
              </w:tabs>
              <w:jc w:val="center"/>
              <w:rPr>
                <w:rFonts w:ascii="Times New Roman" w:hAnsi="Times New Roman"/>
                <w:szCs w:val="24"/>
                <w:lang w:eastAsia="lt-LT"/>
              </w:rPr>
            </w:pPr>
            <w:r>
              <w:rPr>
                <w:rFonts w:ascii="Times New Roman" w:hAnsi="Times New Roman"/>
                <w:szCs w:val="24"/>
                <w:lang w:eastAsia="lt-LT"/>
              </w:rPr>
              <w:t>1</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15924" w14:textId="77777777" w:rsidR="0016730D" w:rsidRDefault="00E83F8C">
            <w:pPr>
              <w:tabs>
                <w:tab w:val="left" w:pos="-1843"/>
              </w:tabs>
              <w:jc w:val="center"/>
              <w:rPr>
                <w:rFonts w:ascii="Times New Roman" w:hAnsi="Times New Roman"/>
                <w:szCs w:val="24"/>
                <w:lang w:eastAsia="lt-LT"/>
              </w:rPr>
            </w:pPr>
            <w:r>
              <w:rPr>
                <w:rFonts w:ascii="Times New Roman" w:hAnsi="Times New Roman"/>
                <w:szCs w:val="24"/>
                <w:lang w:eastAsia="lt-LT"/>
              </w:rPr>
              <w:t>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57F3C" w14:textId="77777777" w:rsidR="0016730D" w:rsidRDefault="00E83F8C">
            <w:pPr>
              <w:tabs>
                <w:tab w:val="left" w:pos="-1843"/>
              </w:tabs>
              <w:jc w:val="center"/>
              <w:rPr>
                <w:rFonts w:ascii="Times New Roman" w:hAnsi="Times New Roman"/>
                <w:szCs w:val="24"/>
                <w:lang w:eastAsia="lt-LT"/>
              </w:rPr>
            </w:pPr>
            <w:r>
              <w:rPr>
                <w:rFonts w:ascii="Times New Roman" w:hAnsi="Times New Roman"/>
                <w:szCs w:val="24"/>
                <w:lang w:eastAsia="lt-LT"/>
              </w:rPr>
              <w:t>3</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F13BD" w14:textId="77777777" w:rsidR="0016730D" w:rsidRDefault="00E83F8C">
            <w:pPr>
              <w:tabs>
                <w:tab w:val="left" w:pos="-1843"/>
              </w:tabs>
              <w:jc w:val="center"/>
              <w:rPr>
                <w:rFonts w:ascii="Times New Roman" w:hAnsi="Times New Roman"/>
                <w:szCs w:val="24"/>
                <w:lang w:eastAsia="lt-LT"/>
              </w:rPr>
            </w:pPr>
            <w:r>
              <w:rPr>
                <w:rFonts w:ascii="Times New Roman" w:hAnsi="Times New Roman"/>
                <w:szCs w:val="24"/>
                <w:lang w:eastAsia="lt-LT"/>
              </w:rPr>
              <w:t>4</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505B6" w14:textId="77777777" w:rsidR="0016730D" w:rsidRDefault="00E83F8C">
            <w:pPr>
              <w:tabs>
                <w:tab w:val="left" w:pos="-1843"/>
              </w:tabs>
              <w:jc w:val="center"/>
              <w:rPr>
                <w:rFonts w:ascii="Times New Roman" w:hAnsi="Times New Roman"/>
                <w:szCs w:val="24"/>
                <w:lang w:eastAsia="lt-LT"/>
              </w:rPr>
            </w:pPr>
            <w:r>
              <w:rPr>
                <w:rFonts w:ascii="Times New Roman" w:hAnsi="Times New Roman"/>
                <w:szCs w:val="24"/>
                <w:lang w:eastAsia="lt-LT"/>
              </w:rPr>
              <w:t>5</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8FEF7" w14:textId="77777777" w:rsidR="0016730D" w:rsidRDefault="00E83F8C">
            <w:pPr>
              <w:tabs>
                <w:tab w:val="left" w:pos="-1843"/>
              </w:tabs>
              <w:jc w:val="center"/>
              <w:rPr>
                <w:rFonts w:ascii="Times New Roman" w:hAnsi="Times New Roman"/>
                <w:szCs w:val="24"/>
                <w:lang w:eastAsia="lt-LT"/>
              </w:rPr>
            </w:pPr>
            <w:r>
              <w:rPr>
                <w:rFonts w:ascii="Times New Roman" w:hAnsi="Times New Roman"/>
                <w:szCs w:val="24"/>
                <w:lang w:eastAsia="lt-LT"/>
              </w:rPr>
              <w:t>6</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A407E" w14:textId="77777777" w:rsidR="0016730D" w:rsidRDefault="00E83F8C">
            <w:pPr>
              <w:tabs>
                <w:tab w:val="left" w:pos="-1843"/>
              </w:tabs>
              <w:jc w:val="center"/>
              <w:rPr>
                <w:rFonts w:ascii="Times New Roman" w:hAnsi="Times New Roman"/>
                <w:b/>
                <w:bCs/>
                <w:szCs w:val="24"/>
                <w:lang w:eastAsia="lt-LT"/>
              </w:rPr>
            </w:pPr>
            <w:r>
              <w:rPr>
                <w:rFonts w:ascii="Times New Roman" w:hAnsi="Times New Roman"/>
                <w:b/>
                <w:bCs/>
                <w:szCs w:val="24"/>
                <w:lang w:eastAsia="lt-LT"/>
              </w:rPr>
              <w:t>7</w:t>
            </w:r>
          </w:p>
        </w:tc>
      </w:tr>
      <w:tr w:rsidR="0016730D" w14:paraId="0C167238"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EE4D"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0EBB9"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energijos efektyvumą didinančios priemonės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FD354"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AFD0E"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ADD1F" w14:textId="77777777" w:rsidR="0016730D" w:rsidRDefault="0016730D">
            <w:pPr>
              <w:tabs>
                <w:tab w:val="left" w:pos="-1843"/>
              </w:tabs>
              <w:jc w:val="both"/>
              <w:rPr>
                <w:rFonts w:ascii="Times New Roman" w:hAnsi="Times New Roman"/>
                <w:szCs w:val="24"/>
                <w:lang w:eastAsia="lt-LT"/>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1E2B4"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2D15B" w14:textId="77777777" w:rsidR="0016730D" w:rsidRDefault="0016730D">
            <w:pPr>
              <w:tabs>
                <w:tab w:val="left" w:pos="-1843"/>
              </w:tabs>
              <w:jc w:val="both"/>
              <w:rPr>
                <w:rFonts w:ascii="Times New Roman" w:hAnsi="Times New Roman"/>
                <w:szCs w:val="24"/>
                <w:lang w:eastAsia="lt-LT"/>
              </w:rPr>
            </w:pPr>
          </w:p>
        </w:tc>
      </w:tr>
      <w:tr w:rsidR="0016730D" w14:paraId="2CBB11A2"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87FDF"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E6A53"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šilumos punkto ar katilinės įrengimas, keitimas, pertvarkymas arba individualių katilų ir (ar) karšto vandens ruošimo įrenginių įrengimas ar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1C39A"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9AF6F"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BE98D"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B90DA"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0D1BE" w14:textId="77777777" w:rsidR="0016730D" w:rsidRDefault="0016730D">
            <w:pPr>
              <w:tabs>
                <w:tab w:val="left" w:pos="-1843"/>
              </w:tabs>
              <w:jc w:val="both"/>
              <w:rPr>
                <w:rFonts w:ascii="Times New Roman" w:hAnsi="Times New Roman"/>
                <w:szCs w:val="24"/>
                <w:lang w:eastAsia="lt-LT"/>
              </w:rPr>
            </w:pPr>
          </w:p>
        </w:tc>
      </w:tr>
      <w:tr w:rsidR="0016730D" w14:paraId="4C9F8D27"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042C1"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5.1.2</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DA3DA"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individualių katilų ir (ar) karšto vandens ruošimo įrenginių įrengimas ar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3D5D0"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E4A75"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B1F5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butas</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DB587"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9D7FB" w14:textId="77777777" w:rsidR="0016730D" w:rsidRDefault="0016730D">
            <w:pPr>
              <w:tabs>
                <w:tab w:val="left" w:pos="-1843"/>
              </w:tabs>
              <w:jc w:val="both"/>
              <w:rPr>
                <w:rFonts w:ascii="Times New Roman" w:hAnsi="Times New Roman"/>
                <w:szCs w:val="24"/>
                <w:lang w:eastAsia="lt-LT"/>
              </w:rPr>
            </w:pPr>
          </w:p>
        </w:tc>
      </w:tr>
      <w:tr w:rsidR="0016730D" w14:paraId="101A5158"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6EA43"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5.1.3</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5BEB1"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atsinaujinančių energijos šaltinių (saulės, vėjo, geoterminės ar aeroterminės energijos) įrengimas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16889"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4409E"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F8FA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660CB"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C19E5" w14:textId="77777777" w:rsidR="0016730D" w:rsidRDefault="0016730D">
            <w:pPr>
              <w:tabs>
                <w:tab w:val="left" w:pos="-1843"/>
              </w:tabs>
              <w:jc w:val="both"/>
              <w:rPr>
                <w:rFonts w:ascii="Times New Roman" w:hAnsi="Times New Roman"/>
                <w:szCs w:val="24"/>
                <w:lang w:eastAsia="lt-LT"/>
              </w:rPr>
            </w:pPr>
          </w:p>
        </w:tc>
      </w:tr>
      <w:tr w:rsidR="0016730D" w14:paraId="6B2F24C0"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F46B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5.1.4</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847E6"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 xml:space="preserve">šildymo sistemos atnaujinimas ar pertvarkymas) (balansavimas, vamzdynų keitimas, izoliavimas, šildymo prietaisų, termostatinių </w:t>
            </w:r>
            <w:r>
              <w:rPr>
                <w:rFonts w:ascii="Times New Roman" w:hAnsi="Times New Roman"/>
                <w:szCs w:val="24"/>
                <w:lang w:eastAsia="lt-LT"/>
              </w:rPr>
              <w:lastRenderedPageBreak/>
              <w:t>ventilių įrengimas, individualių šilumos apskaitos prietaisų ar daliklių sistemos įrengimas)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B1A98"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82378"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57BCC"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B2CB5"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EEF4C" w14:textId="77777777" w:rsidR="0016730D" w:rsidRDefault="0016730D">
            <w:pPr>
              <w:tabs>
                <w:tab w:val="left" w:pos="-1843"/>
              </w:tabs>
              <w:jc w:val="both"/>
              <w:rPr>
                <w:rFonts w:ascii="Times New Roman" w:hAnsi="Times New Roman"/>
                <w:szCs w:val="24"/>
                <w:lang w:eastAsia="lt-LT"/>
              </w:rPr>
            </w:pPr>
          </w:p>
        </w:tc>
      </w:tr>
      <w:tr w:rsidR="0016730D" w14:paraId="5CCBC696"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1DA68"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5.1.5</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4769C"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karšto vandens sistemos pertvarkymas, atnaujinimas, vamzdynų keitimas ir (ar) izoliavimas</w:t>
            </w:r>
          </w:p>
          <w:p w14:paraId="23872CAB" w14:textId="77777777" w:rsidR="0016730D" w:rsidRDefault="0016730D">
            <w:pPr>
              <w:tabs>
                <w:tab w:val="left" w:pos="-1843"/>
              </w:tabs>
              <w:jc w:val="both"/>
              <w:rPr>
                <w:rFonts w:ascii="Times New Roman" w:hAnsi="Times New Roman"/>
                <w:szCs w:val="24"/>
                <w:lang w:eastAsia="lt-LT"/>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9687A"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9C752"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054B3"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E54E9"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C281D" w14:textId="77777777" w:rsidR="0016730D" w:rsidRDefault="0016730D">
            <w:pPr>
              <w:tabs>
                <w:tab w:val="left" w:pos="-1843"/>
              </w:tabs>
              <w:jc w:val="both"/>
              <w:rPr>
                <w:rFonts w:ascii="Times New Roman" w:hAnsi="Times New Roman"/>
                <w:szCs w:val="24"/>
                <w:lang w:eastAsia="lt-LT"/>
              </w:rPr>
            </w:pPr>
          </w:p>
        </w:tc>
      </w:tr>
      <w:tr w:rsidR="0016730D" w14:paraId="3411A5B1"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E519F"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5.1.6</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DEE2B"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natūralios vėdinimo sistemos sutvarkymas arba pertvarkymas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6C44E"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5D8A1"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4485F"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butas</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91A9D"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EB20F" w14:textId="77777777" w:rsidR="0016730D" w:rsidRDefault="0016730D">
            <w:pPr>
              <w:tabs>
                <w:tab w:val="left" w:pos="-1843"/>
              </w:tabs>
              <w:jc w:val="both"/>
              <w:rPr>
                <w:rFonts w:ascii="Times New Roman" w:hAnsi="Times New Roman"/>
                <w:szCs w:val="24"/>
                <w:lang w:eastAsia="lt-LT"/>
              </w:rPr>
            </w:pPr>
          </w:p>
        </w:tc>
      </w:tr>
      <w:tr w:rsidR="0016730D" w14:paraId="6D66338F"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E52A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5.1.7</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5212A"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centralizuotos rekuperacinės vėdinimo sistemos įrengimas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61BF5"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B355D"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ADC77"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butas</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8BD76"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93800" w14:textId="77777777" w:rsidR="0016730D" w:rsidRDefault="0016730D">
            <w:pPr>
              <w:tabs>
                <w:tab w:val="left" w:pos="-1843"/>
              </w:tabs>
              <w:jc w:val="both"/>
              <w:rPr>
                <w:rFonts w:ascii="Times New Roman" w:hAnsi="Times New Roman"/>
                <w:szCs w:val="24"/>
                <w:lang w:eastAsia="lt-LT"/>
              </w:rPr>
            </w:pPr>
          </w:p>
        </w:tc>
      </w:tr>
      <w:tr w:rsidR="0016730D" w14:paraId="7D89EA24"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4F3CF"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5.1.8</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9ED3D"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individualių rekuperatorių įrengimas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4155"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A439A"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0501A"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vnt.</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DB12A"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2692E" w14:textId="77777777" w:rsidR="0016730D" w:rsidRDefault="0016730D">
            <w:pPr>
              <w:tabs>
                <w:tab w:val="left" w:pos="-1843"/>
              </w:tabs>
              <w:jc w:val="both"/>
              <w:rPr>
                <w:rFonts w:ascii="Times New Roman" w:hAnsi="Times New Roman"/>
                <w:szCs w:val="24"/>
                <w:lang w:eastAsia="lt-LT"/>
              </w:rPr>
            </w:pPr>
          </w:p>
        </w:tc>
      </w:tr>
      <w:tr w:rsidR="0016730D" w14:paraId="3EDF569E"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85E8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5.1.9</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EB61C"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šlaitinio stogo šiltinimas, įskaitant stogo konstrukcijos sustiprinimą ar deformacijų šalinimą, stogo dangos keitimą, lietaus nuvedimo sistemos sutvarkymą ar įrengimą</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D26F0"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BAC11"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4CAB6"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18D58"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85204" w14:textId="77777777" w:rsidR="0016730D" w:rsidRDefault="0016730D">
            <w:pPr>
              <w:tabs>
                <w:tab w:val="left" w:pos="-1843"/>
              </w:tabs>
              <w:jc w:val="both"/>
              <w:rPr>
                <w:rFonts w:ascii="Times New Roman" w:hAnsi="Times New Roman"/>
                <w:szCs w:val="24"/>
                <w:lang w:eastAsia="lt-LT"/>
              </w:rPr>
            </w:pPr>
          </w:p>
        </w:tc>
      </w:tr>
      <w:tr w:rsidR="0016730D" w14:paraId="2DF1AD2F"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ACC49"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5.1.10</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BBAAD"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perdangos pastogėje šiltinimas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5547E"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730DA"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9F52F"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FEBAF"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169B9" w14:textId="77777777" w:rsidR="0016730D" w:rsidRDefault="0016730D">
            <w:pPr>
              <w:tabs>
                <w:tab w:val="left" w:pos="-1843"/>
              </w:tabs>
              <w:jc w:val="both"/>
              <w:rPr>
                <w:rFonts w:ascii="Times New Roman" w:hAnsi="Times New Roman"/>
                <w:szCs w:val="24"/>
                <w:lang w:eastAsia="lt-LT"/>
              </w:rPr>
            </w:pPr>
          </w:p>
        </w:tc>
      </w:tr>
      <w:tr w:rsidR="0016730D" w14:paraId="73D4A2EE"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DA8C9"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5.1.11</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0F026"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sutapdinto (plokščio) stogo šiltinimas, stogo dangos įrengimas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9C66E"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E6811"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B22A1"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C34C8"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1C2A3" w14:textId="77777777" w:rsidR="0016730D" w:rsidRDefault="0016730D">
            <w:pPr>
              <w:tabs>
                <w:tab w:val="left" w:pos="-1843"/>
              </w:tabs>
              <w:jc w:val="both"/>
              <w:rPr>
                <w:rFonts w:ascii="Times New Roman" w:hAnsi="Times New Roman"/>
                <w:szCs w:val="24"/>
                <w:lang w:eastAsia="lt-LT"/>
              </w:rPr>
            </w:pPr>
          </w:p>
        </w:tc>
      </w:tr>
      <w:tr w:rsidR="0016730D" w14:paraId="64FDB21C"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B7BBF"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5.1.12</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72ED1"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išorinių sienų šiltinimas, įskaitant sienų konstrukcijos defektų pašalinimą</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BFF5C"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05AF1"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DA651"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2584D"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26AF2" w14:textId="77777777" w:rsidR="0016730D" w:rsidRDefault="0016730D">
            <w:pPr>
              <w:tabs>
                <w:tab w:val="left" w:pos="-1843"/>
              </w:tabs>
              <w:jc w:val="both"/>
              <w:rPr>
                <w:rFonts w:ascii="Times New Roman" w:hAnsi="Times New Roman"/>
                <w:szCs w:val="24"/>
                <w:lang w:eastAsia="lt-LT"/>
              </w:rPr>
            </w:pPr>
          </w:p>
        </w:tc>
      </w:tr>
      <w:tr w:rsidR="0016730D" w14:paraId="3B248716"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6C119"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5.1.13</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ACF9F"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cokolio šiltinimas, įskaitant cokolio konstrukcijos defektų pašalinimą, elektros, dujų ar kitų sistemų ar įrengimų nuo šiltinamos sienos (cokolio) atitraukimą</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BE432"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E3F68"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3728A"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DF857"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D0424" w14:textId="77777777" w:rsidR="0016730D" w:rsidRDefault="0016730D">
            <w:pPr>
              <w:tabs>
                <w:tab w:val="left" w:pos="-1843"/>
              </w:tabs>
              <w:jc w:val="both"/>
              <w:rPr>
                <w:rFonts w:ascii="Times New Roman" w:hAnsi="Times New Roman"/>
                <w:szCs w:val="24"/>
                <w:lang w:eastAsia="lt-LT"/>
              </w:rPr>
            </w:pPr>
          </w:p>
        </w:tc>
      </w:tr>
      <w:tr w:rsidR="0016730D" w14:paraId="1A2049DC"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F1EB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5.1.14</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98C58"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nuogrindos sutvarkymas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A0B93"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AC6C4"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8282A"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9C0BB"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387DF" w14:textId="77777777" w:rsidR="0016730D" w:rsidRDefault="0016730D">
            <w:pPr>
              <w:tabs>
                <w:tab w:val="left" w:pos="-1843"/>
              </w:tabs>
              <w:jc w:val="both"/>
              <w:rPr>
                <w:rFonts w:ascii="Times New Roman" w:hAnsi="Times New Roman"/>
                <w:szCs w:val="24"/>
                <w:lang w:eastAsia="lt-LT"/>
              </w:rPr>
            </w:pPr>
          </w:p>
        </w:tc>
      </w:tr>
      <w:tr w:rsidR="0016730D" w14:paraId="2B7F1CB3"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E3A36"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lastRenderedPageBreak/>
              <w:t>5.1.15</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C19CA"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balkonų ar lodžijų įstiklinimas, įskaitant esamos balkonų ar lodžijų konstrukcijos sustiprinimą ir (ar) naujos įstiklinimo konstrukcijos įrengimą pagal vieną projektą</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60AA4"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2E828"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1114F"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1E82E"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4F670" w14:textId="77777777" w:rsidR="0016730D" w:rsidRDefault="0016730D">
            <w:pPr>
              <w:tabs>
                <w:tab w:val="left" w:pos="-1843"/>
              </w:tabs>
              <w:jc w:val="both"/>
              <w:rPr>
                <w:rFonts w:ascii="Times New Roman" w:hAnsi="Times New Roman"/>
                <w:szCs w:val="24"/>
                <w:lang w:eastAsia="lt-LT"/>
              </w:rPr>
            </w:pPr>
          </w:p>
        </w:tc>
      </w:tr>
      <w:tr w:rsidR="0016730D" w14:paraId="1E495918"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CDC17"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5.1.16</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428C2"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bendrojo naudojimo patalpose esančių langų keitimas (įskaitant apdailos darbus)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C827B"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660A7"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6DACE"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4FFA8"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09C4F" w14:textId="77777777" w:rsidR="0016730D" w:rsidRDefault="0016730D">
            <w:pPr>
              <w:tabs>
                <w:tab w:val="left" w:pos="-1843"/>
              </w:tabs>
              <w:jc w:val="both"/>
              <w:rPr>
                <w:rFonts w:ascii="Times New Roman" w:hAnsi="Times New Roman"/>
                <w:szCs w:val="24"/>
                <w:lang w:eastAsia="lt-LT"/>
              </w:rPr>
            </w:pPr>
          </w:p>
        </w:tc>
      </w:tr>
      <w:tr w:rsidR="0016730D" w14:paraId="1837C950"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BB1C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5.1.17</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F1042"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bendrojo naudojimo lauko durų (įėjimo, tambūro, balkonų, rūsio, konteinerinės, šilumos punkto) keitimas (įskaitant  apdailos darbus)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F710B"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08E42"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E5CF5"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vnt.</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0FAE5"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5FF80" w14:textId="77777777" w:rsidR="0016730D" w:rsidRDefault="0016730D">
            <w:pPr>
              <w:tabs>
                <w:tab w:val="left" w:pos="-1843"/>
              </w:tabs>
              <w:jc w:val="both"/>
              <w:rPr>
                <w:rFonts w:ascii="Times New Roman" w:hAnsi="Times New Roman"/>
                <w:szCs w:val="24"/>
                <w:lang w:eastAsia="lt-LT"/>
              </w:rPr>
            </w:pPr>
          </w:p>
        </w:tc>
      </w:tr>
      <w:tr w:rsidR="0016730D" w14:paraId="4D04FD45"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2C68C"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5.1.18</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7C373"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įėjimo laiptų remontas ir pritaikymas neįgaliųjų poreikiams (panduso įrengimas)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1DD68"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7B552"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4031F"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vnt.</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8B186"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F45C8" w14:textId="77777777" w:rsidR="0016730D" w:rsidRDefault="0016730D">
            <w:pPr>
              <w:tabs>
                <w:tab w:val="left" w:pos="-1843"/>
              </w:tabs>
              <w:jc w:val="both"/>
              <w:rPr>
                <w:rFonts w:ascii="Times New Roman" w:hAnsi="Times New Roman"/>
                <w:szCs w:val="24"/>
                <w:lang w:eastAsia="lt-LT"/>
              </w:rPr>
            </w:pPr>
          </w:p>
        </w:tc>
      </w:tr>
      <w:tr w:rsidR="0016730D" w14:paraId="0F999DAF"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52452"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5.1.19</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F38FA"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butų ir kitų patalpų langų ir balkonų durų keitimas mažesnio šilumos pralaidumo langais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9AAD6"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B8950"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FBD64"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1A4EE"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1251D" w14:textId="77777777" w:rsidR="0016730D" w:rsidRDefault="0016730D">
            <w:pPr>
              <w:tabs>
                <w:tab w:val="left" w:pos="-1843"/>
              </w:tabs>
              <w:jc w:val="both"/>
              <w:rPr>
                <w:rFonts w:ascii="Times New Roman" w:hAnsi="Times New Roman"/>
                <w:szCs w:val="24"/>
                <w:lang w:eastAsia="lt-LT"/>
              </w:rPr>
            </w:pPr>
          </w:p>
        </w:tc>
      </w:tr>
      <w:tr w:rsidR="0016730D" w14:paraId="104F4B2B"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2F561"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5.1.20</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C439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rūsio perdangos šiltinimas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89D10"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E6007"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6D7FE" w14:textId="77777777" w:rsidR="0016730D" w:rsidRDefault="00E83F8C">
            <w:pPr>
              <w:tabs>
                <w:tab w:val="left" w:pos="-1843"/>
              </w:tabs>
              <w:jc w:val="both"/>
            </w:pPr>
            <w:r>
              <w:rPr>
                <w:rFonts w:ascii="Times New Roman" w:hAnsi="Times New Roman"/>
                <w:szCs w:val="24"/>
                <w:lang w:eastAsia="lt-LT"/>
              </w:rPr>
              <w:t>m</w:t>
            </w:r>
            <w:r>
              <w:rPr>
                <w:rFonts w:ascii="Times New Roman" w:hAnsi="Times New Roman"/>
                <w:szCs w:val="24"/>
                <w:vertAlign w:val="superscript"/>
                <w:lang w:eastAsia="lt-LT"/>
              </w:rPr>
              <w:t>2</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8F0E1"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DDE20" w14:textId="77777777" w:rsidR="0016730D" w:rsidRDefault="0016730D">
            <w:pPr>
              <w:tabs>
                <w:tab w:val="left" w:pos="-1843"/>
              </w:tabs>
              <w:jc w:val="both"/>
              <w:rPr>
                <w:rFonts w:ascii="Times New Roman" w:hAnsi="Times New Roman"/>
                <w:szCs w:val="24"/>
                <w:lang w:eastAsia="lt-LT"/>
              </w:rPr>
            </w:pPr>
          </w:p>
        </w:tc>
      </w:tr>
      <w:tr w:rsidR="0016730D" w14:paraId="5B810B12"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3666B"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5.1.21</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D00BF" w14:textId="77777777" w:rsidR="0016730D" w:rsidRDefault="00E83F8C">
            <w:pPr>
              <w:tabs>
                <w:tab w:val="left" w:pos="-1843"/>
              </w:tabs>
              <w:jc w:val="both"/>
            </w:pPr>
            <w:r>
              <w:rPr>
                <w:rFonts w:ascii="Times New Roman" w:hAnsi="Times New Roman"/>
                <w:szCs w:val="24"/>
                <w:lang w:eastAsia="lt-LT"/>
              </w:rPr>
              <w:t>liftų</w:t>
            </w:r>
            <w:r>
              <w:rPr>
                <w:rFonts w:ascii="Times New Roman" w:hAnsi="Times New Roman"/>
                <w:szCs w:val="24"/>
                <w:lang w:val="en-US" w:eastAsia="lt-LT"/>
              </w:rPr>
              <w:t xml:space="preserve"> </w:t>
            </w:r>
            <w:r>
              <w:rPr>
                <w:rFonts w:ascii="Times New Roman" w:hAnsi="Times New Roman"/>
                <w:szCs w:val="24"/>
                <w:lang w:eastAsia="lt-LT"/>
              </w:rPr>
              <w:t>atnaujinimas (modernizavimas) – jų keitimas techniniu energiniu požiūriu efektyvesniais liftais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26C1D"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A6E61"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92A8D"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vnt.</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21640"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C637A" w14:textId="77777777" w:rsidR="0016730D" w:rsidRDefault="0016730D">
            <w:pPr>
              <w:tabs>
                <w:tab w:val="left" w:pos="-1843"/>
              </w:tabs>
              <w:jc w:val="both"/>
              <w:rPr>
                <w:rFonts w:ascii="Times New Roman" w:hAnsi="Times New Roman"/>
                <w:szCs w:val="24"/>
                <w:lang w:eastAsia="lt-LT"/>
              </w:rPr>
            </w:pPr>
          </w:p>
        </w:tc>
      </w:tr>
      <w:tr w:rsidR="0016730D" w14:paraId="51228C64"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2A3E2"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5.1.22</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5CFA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bendrojo naudojimo elektros inžinerinės sistemos, apšvietimo sistemos atnaujinimas  (elektros kabelių keitimas, šviesos diodų (LED) apšvietimo ir automatinės apšvietimo valdymo sistemos įrengimas)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ADB48"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B3A4C"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875BD"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99E83"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2F30A" w14:textId="77777777" w:rsidR="0016730D" w:rsidRDefault="0016730D">
            <w:pPr>
              <w:tabs>
                <w:tab w:val="left" w:pos="-1843"/>
              </w:tabs>
              <w:jc w:val="both"/>
              <w:rPr>
                <w:rFonts w:ascii="Times New Roman" w:hAnsi="Times New Roman"/>
                <w:szCs w:val="24"/>
                <w:lang w:eastAsia="lt-LT"/>
              </w:rPr>
            </w:pPr>
          </w:p>
        </w:tc>
      </w:tr>
      <w:tr w:rsidR="0016730D" w14:paraId="0D9AF0CD"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0B64A" w14:textId="77777777" w:rsidR="0016730D" w:rsidRDefault="0016730D">
            <w:pPr>
              <w:tabs>
                <w:tab w:val="left" w:pos="-1843"/>
              </w:tabs>
              <w:jc w:val="both"/>
              <w:rPr>
                <w:rFonts w:ascii="Times New Roman" w:hAnsi="Times New Roman"/>
                <w:szCs w:val="24"/>
                <w:lang w:eastAsia="lt-LT"/>
              </w:rPr>
            </w:pP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E062E"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Iš viso (Eur be PVM)</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FEF9E"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88997"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3562C" w14:textId="77777777" w:rsidR="0016730D" w:rsidRDefault="0016730D">
            <w:pPr>
              <w:tabs>
                <w:tab w:val="left" w:pos="-1843"/>
              </w:tabs>
              <w:jc w:val="both"/>
              <w:rPr>
                <w:rFonts w:ascii="Times New Roman" w:hAnsi="Times New Roman"/>
                <w:szCs w:val="24"/>
                <w:lang w:eastAsia="lt-LT"/>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DBA9D"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CF0B4" w14:textId="77777777" w:rsidR="0016730D" w:rsidRDefault="0016730D">
            <w:pPr>
              <w:tabs>
                <w:tab w:val="left" w:pos="-1843"/>
              </w:tabs>
              <w:jc w:val="both"/>
              <w:rPr>
                <w:rFonts w:ascii="Times New Roman" w:hAnsi="Times New Roman"/>
                <w:szCs w:val="24"/>
                <w:lang w:eastAsia="lt-LT"/>
              </w:rPr>
            </w:pPr>
          </w:p>
        </w:tc>
      </w:tr>
      <w:tr w:rsidR="0016730D" w14:paraId="25CC1278"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49FEC" w14:textId="77777777" w:rsidR="0016730D" w:rsidRDefault="0016730D">
            <w:pPr>
              <w:tabs>
                <w:tab w:val="left" w:pos="-1843"/>
              </w:tabs>
              <w:jc w:val="both"/>
              <w:rPr>
                <w:rFonts w:ascii="Times New Roman" w:hAnsi="Times New Roman"/>
                <w:szCs w:val="24"/>
                <w:lang w:eastAsia="lt-LT"/>
              </w:rPr>
            </w:pP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7E419"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PVM</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651DE"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FBA18"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2FBB7" w14:textId="77777777" w:rsidR="0016730D" w:rsidRDefault="0016730D">
            <w:pPr>
              <w:tabs>
                <w:tab w:val="left" w:pos="-1843"/>
              </w:tabs>
              <w:jc w:val="both"/>
              <w:rPr>
                <w:rFonts w:ascii="Times New Roman" w:hAnsi="Times New Roman"/>
                <w:szCs w:val="24"/>
                <w:lang w:eastAsia="lt-LT"/>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F82E1"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CE50E" w14:textId="77777777" w:rsidR="0016730D" w:rsidRDefault="0016730D">
            <w:pPr>
              <w:tabs>
                <w:tab w:val="left" w:pos="-1843"/>
              </w:tabs>
              <w:jc w:val="both"/>
              <w:rPr>
                <w:rFonts w:ascii="Times New Roman" w:hAnsi="Times New Roman"/>
                <w:szCs w:val="24"/>
                <w:lang w:eastAsia="lt-LT"/>
              </w:rPr>
            </w:pPr>
          </w:p>
        </w:tc>
      </w:tr>
      <w:tr w:rsidR="0016730D" w14:paraId="75952D94"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D4AE8" w14:textId="77777777" w:rsidR="0016730D" w:rsidRDefault="0016730D">
            <w:pPr>
              <w:tabs>
                <w:tab w:val="left" w:pos="-1843"/>
              </w:tabs>
              <w:jc w:val="both"/>
              <w:rPr>
                <w:rFonts w:ascii="Times New Roman" w:hAnsi="Times New Roman"/>
                <w:szCs w:val="24"/>
                <w:lang w:eastAsia="lt-LT"/>
              </w:rPr>
            </w:pP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F5A6E"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Iš viso (Eur su PVM)</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D17FC"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DF936"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E5E36" w14:textId="77777777" w:rsidR="0016730D" w:rsidRDefault="0016730D">
            <w:pPr>
              <w:tabs>
                <w:tab w:val="left" w:pos="-1843"/>
              </w:tabs>
              <w:jc w:val="both"/>
              <w:rPr>
                <w:rFonts w:ascii="Times New Roman" w:hAnsi="Times New Roman"/>
                <w:szCs w:val="24"/>
                <w:lang w:eastAsia="lt-LT"/>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13667"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0DFC5" w14:textId="77777777" w:rsidR="0016730D" w:rsidRDefault="0016730D">
            <w:pPr>
              <w:tabs>
                <w:tab w:val="left" w:pos="-1843"/>
              </w:tabs>
              <w:jc w:val="both"/>
              <w:rPr>
                <w:rFonts w:ascii="Times New Roman" w:hAnsi="Times New Roman"/>
                <w:szCs w:val="24"/>
                <w:lang w:eastAsia="lt-LT"/>
              </w:rPr>
            </w:pPr>
          </w:p>
        </w:tc>
      </w:tr>
      <w:tr w:rsidR="0016730D" w14:paraId="65D3936C"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27CA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lastRenderedPageBreak/>
              <w:t>5.2</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3FBB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kitos priemonės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B68A1"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9AC3A"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0E857" w14:textId="77777777" w:rsidR="0016730D" w:rsidRDefault="0016730D">
            <w:pPr>
              <w:tabs>
                <w:tab w:val="left" w:pos="-1843"/>
              </w:tabs>
              <w:jc w:val="both"/>
              <w:rPr>
                <w:rFonts w:ascii="Times New Roman" w:hAnsi="Times New Roman"/>
                <w:szCs w:val="24"/>
                <w:lang w:eastAsia="lt-LT"/>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E1F15"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B3B6E" w14:textId="77777777" w:rsidR="0016730D" w:rsidRDefault="0016730D">
            <w:pPr>
              <w:tabs>
                <w:tab w:val="left" w:pos="-1843"/>
              </w:tabs>
              <w:jc w:val="both"/>
              <w:rPr>
                <w:rFonts w:ascii="Times New Roman" w:hAnsi="Times New Roman"/>
                <w:szCs w:val="24"/>
                <w:lang w:eastAsia="lt-LT"/>
              </w:rPr>
            </w:pPr>
          </w:p>
        </w:tc>
      </w:tr>
      <w:tr w:rsidR="0016730D" w14:paraId="26D917B9"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B736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5.2.1.</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5D4E3"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priešgaisrinės saugos sistemos atnaujinimas ar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4C5FC"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C1866"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0B399"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6A8B3"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28805" w14:textId="77777777" w:rsidR="0016730D" w:rsidRDefault="0016730D">
            <w:pPr>
              <w:tabs>
                <w:tab w:val="left" w:pos="-1843"/>
              </w:tabs>
              <w:jc w:val="both"/>
              <w:rPr>
                <w:rFonts w:ascii="Times New Roman" w:hAnsi="Times New Roman"/>
                <w:szCs w:val="24"/>
                <w:lang w:eastAsia="lt-LT"/>
              </w:rPr>
            </w:pPr>
          </w:p>
        </w:tc>
      </w:tr>
      <w:tr w:rsidR="0016730D" w14:paraId="51B02E5B"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FE59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 xml:space="preserve">5.2.2                                 </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742A5"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geriamojo vandens sistemos atnaujinimas ar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492BA"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DBADE"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6B39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357C7"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B5D8A" w14:textId="77777777" w:rsidR="0016730D" w:rsidRDefault="0016730D">
            <w:pPr>
              <w:tabs>
                <w:tab w:val="left" w:pos="-1843"/>
              </w:tabs>
              <w:jc w:val="both"/>
              <w:rPr>
                <w:rFonts w:ascii="Times New Roman" w:hAnsi="Times New Roman"/>
                <w:szCs w:val="24"/>
                <w:lang w:eastAsia="lt-LT"/>
              </w:rPr>
            </w:pPr>
          </w:p>
        </w:tc>
      </w:tr>
      <w:tr w:rsidR="0016730D" w14:paraId="309060CC"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F2DE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5.2.3</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FDBE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buitinių nuotekų sistemos atnaujinimas ar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39ADD"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8CC61"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572A5"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BC968"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A6DBA" w14:textId="77777777" w:rsidR="0016730D" w:rsidRDefault="0016730D">
            <w:pPr>
              <w:tabs>
                <w:tab w:val="left" w:pos="-1843"/>
              </w:tabs>
              <w:jc w:val="both"/>
              <w:rPr>
                <w:rFonts w:ascii="Times New Roman" w:hAnsi="Times New Roman"/>
                <w:szCs w:val="24"/>
                <w:lang w:eastAsia="lt-LT"/>
              </w:rPr>
            </w:pPr>
          </w:p>
        </w:tc>
      </w:tr>
      <w:tr w:rsidR="0016730D" w14:paraId="618489A4"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E3EFD"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5.2.4</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33153"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lietaus nuotekų sistemos atnaujinimas ar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80695"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15C45"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D8A40"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D8227"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70842" w14:textId="77777777" w:rsidR="0016730D" w:rsidRDefault="0016730D">
            <w:pPr>
              <w:tabs>
                <w:tab w:val="left" w:pos="-1843"/>
              </w:tabs>
              <w:jc w:val="both"/>
              <w:rPr>
                <w:rFonts w:ascii="Times New Roman" w:hAnsi="Times New Roman"/>
                <w:szCs w:val="24"/>
                <w:lang w:eastAsia="lt-LT"/>
              </w:rPr>
            </w:pPr>
          </w:p>
        </w:tc>
      </w:tr>
      <w:tr w:rsidR="0016730D" w14:paraId="5DE8F0D3"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1453A"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5.2.5</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98415"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drenažo sistemos atnaujinimas ar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CF470"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A7296"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AAEBE"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EAF73"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DB581" w14:textId="77777777" w:rsidR="0016730D" w:rsidRDefault="0016730D">
            <w:pPr>
              <w:tabs>
                <w:tab w:val="left" w:pos="-1843"/>
              </w:tabs>
              <w:jc w:val="both"/>
              <w:rPr>
                <w:rFonts w:ascii="Times New Roman" w:hAnsi="Times New Roman"/>
                <w:szCs w:val="24"/>
                <w:lang w:eastAsia="lt-LT"/>
              </w:rPr>
            </w:pPr>
          </w:p>
        </w:tc>
      </w:tr>
      <w:tr w:rsidR="0016730D" w14:paraId="16CEDB99"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BBC1F"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5.2.6</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CD98F" w14:textId="77777777" w:rsidR="0016730D" w:rsidRDefault="00E83F8C">
            <w:pPr>
              <w:tabs>
                <w:tab w:val="left" w:pos="-1843"/>
              </w:tabs>
              <w:jc w:val="both"/>
            </w:pPr>
            <w:r>
              <w:rPr>
                <w:rFonts w:ascii="Times New Roman" w:hAnsi="Times New Roman"/>
                <w:szCs w:val="24"/>
                <w:lang w:eastAsia="lt-LT"/>
              </w:rPr>
              <w:t>kitų (</w:t>
            </w:r>
            <w:r>
              <w:rPr>
                <w:rFonts w:ascii="Times New Roman" w:hAnsi="Times New Roman"/>
                <w:i/>
                <w:szCs w:val="24"/>
                <w:lang w:eastAsia="lt-LT"/>
              </w:rPr>
              <w:t>nurodyti</w:t>
            </w:r>
            <w:r>
              <w:rPr>
                <w:rFonts w:ascii="Times New Roman" w:hAnsi="Times New Roman"/>
                <w:szCs w:val="24"/>
                <w:lang w:eastAsia="lt-LT"/>
              </w:rPr>
              <w:t>) namui priklausančių vietinių įrenginių atnaujinimas ar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33D28"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E0B30"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FFA3E"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kompl.</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FF324"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F8506" w14:textId="77777777" w:rsidR="0016730D" w:rsidRDefault="0016730D">
            <w:pPr>
              <w:tabs>
                <w:tab w:val="left" w:pos="-1843"/>
              </w:tabs>
              <w:jc w:val="both"/>
              <w:rPr>
                <w:rFonts w:ascii="Times New Roman" w:hAnsi="Times New Roman"/>
                <w:szCs w:val="24"/>
                <w:lang w:eastAsia="lt-LT"/>
              </w:rPr>
            </w:pPr>
          </w:p>
        </w:tc>
      </w:tr>
      <w:tr w:rsidR="0016730D" w14:paraId="27A1AAB8"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B3AB3"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5.2.7</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7AEC2"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balkonų laikančiųjų konstrukcijų ir saugos aptvarų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81821"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260B0"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40A57"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vnt.</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D939C"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47FA4" w14:textId="77777777" w:rsidR="0016730D" w:rsidRDefault="0016730D">
            <w:pPr>
              <w:tabs>
                <w:tab w:val="left" w:pos="-1843"/>
              </w:tabs>
              <w:jc w:val="both"/>
              <w:rPr>
                <w:rFonts w:ascii="Times New Roman" w:hAnsi="Times New Roman"/>
                <w:szCs w:val="24"/>
                <w:lang w:eastAsia="lt-LT"/>
              </w:rPr>
            </w:pPr>
          </w:p>
        </w:tc>
      </w:tr>
      <w:tr w:rsidR="0016730D" w14:paraId="36B4799A"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F1D27"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5.2.8</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E1F82"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stogelių virš įėjimo į pastatą keitimas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B9CDC"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D9BF5"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4DF65"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vnt.</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AF3EB"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4A20" w14:textId="77777777" w:rsidR="0016730D" w:rsidRDefault="0016730D">
            <w:pPr>
              <w:tabs>
                <w:tab w:val="left" w:pos="-1843"/>
              </w:tabs>
              <w:jc w:val="both"/>
              <w:rPr>
                <w:rFonts w:ascii="Times New Roman" w:hAnsi="Times New Roman"/>
                <w:szCs w:val="24"/>
                <w:lang w:eastAsia="lt-LT"/>
              </w:rPr>
            </w:pPr>
          </w:p>
        </w:tc>
      </w:tr>
      <w:tr w:rsidR="0016730D" w14:paraId="7C63B78E"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9E9D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5.2.9</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C3E89"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laiptinių vidaus sienų, lubų, grindų paruošimas dažymui ir dažymas, turėklų atnaujinimas ir dažymas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7E36A"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C2495"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4687C"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laiptinė</w:t>
            </w: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9165D"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BEC44" w14:textId="77777777" w:rsidR="0016730D" w:rsidRDefault="0016730D">
            <w:pPr>
              <w:tabs>
                <w:tab w:val="left" w:pos="-1843"/>
              </w:tabs>
              <w:jc w:val="both"/>
              <w:rPr>
                <w:rFonts w:ascii="Times New Roman" w:hAnsi="Times New Roman"/>
                <w:szCs w:val="24"/>
                <w:lang w:eastAsia="lt-LT"/>
              </w:rPr>
            </w:pPr>
          </w:p>
        </w:tc>
      </w:tr>
      <w:tr w:rsidR="0016730D" w14:paraId="213BC275"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5AE09" w14:textId="77777777" w:rsidR="0016730D" w:rsidRDefault="0016730D">
            <w:pPr>
              <w:tabs>
                <w:tab w:val="left" w:pos="-1843"/>
              </w:tabs>
              <w:jc w:val="both"/>
              <w:rPr>
                <w:rFonts w:ascii="Times New Roman" w:hAnsi="Times New Roman"/>
                <w:szCs w:val="24"/>
                <w:lang w:eastAsia="lt-LT"/>
              </w:rPr>
            </w:pP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25507"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Iš viso (Eur be PVM)</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4CB81"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FE52A"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32CD" w14:textId="77777777" w:rsidR="0016730D" w:rsidRDefault="0016730D">
            <w:pPr>
              <w:tabs>
                <w:tab w:val="left" w:pos="-1843"/>
              </w:tabs>
              <w:jc w:val="both"/>
              <w:rPr>
                <w:rFonts w:ascii="Times New Roman" w:hAnsi="Times New Roman"/>
                <w:szCs w:val="24"/>
                <w:lang w:eastAsia="lt-LT"/>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4EBAB"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1C913" w14:textId="77777777" w:rsidR="0016730D" w:rsidRDefault="0016730D">
            <w:pPr>
              <w:tabs>
                <w:tab w:val="left" w:pos="-1843"/>
              </w:tabs>
              <w:jc w:val="both"/>
              <w:rPr>
                <w:rFonts w:ascii="Times New Roman" w:hAnsi="Times New Roman"/>
                <w:szCs w:val="24"/>
                <w:lang w:eastAsia="lt-LT"/>
              </w:rPr>
            </w:pPr>
          </w:p>
        </w:tc>
      </w:tr>
      <w:tr w:rsidR="0016730D" w14:paraId="36940002"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FD335" w14:textId="77777777" w:rsidR="0016730D" w:rsidRDefault="0016730D">
            <w:pPr>
              <w:tabs>
                <w:tab w:val="left" w:pos="-1843"/>
              </w:tabs>
              <w:jc w:val="both"/>
              <w:rPr>
                <w:rFonts w:ascii="Times New Roman" w:hAnsi="Times New Roman"/>
                <w:szCs w:val="24"/>
                <w:lang w:eastAsia="lt-LT"/>
              </w:rPr>
            </w:pP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63D6B"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PVM</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F0F4E"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B1095"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7F787" w14:textId="77777777" w:rsidR="0016730D" w:rsidRDefault="0016730D">
            <w:pPr>
              <w:tabs>
                <w:tab w:val="left" w:pos="-1843"/>
              </w:tabs>
              <w:jc w:val="both"/>
              <w:rPr>
                <w:rFonts w:ascii="Times New Roman" w:hAnsi="Times New Roman"/>
                <w:szCs w:val="24"/>
                <w:lang w:eastAsia="lt-LT"/>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FAFE4"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B79FF" w14:textId="77777777" w:rsidR="0016730D" w:rsidRDefault="0016730D">
            <w:pPr>
              <w:tabs>
                <w:tab w:val="left" w:pos="-1843"/>
              </w:tabs>
              <w:jc w:val="both"/>
              <w:rPr>
                <w:rFonts w:ascii="Times New Roman" w:hAnsi="Times New Roman"/>
                <w:szCs w:val="24"/>
                <w:lang w:eastAsia="lt-LT"/>
              </w:rPr>
            </w:pPr>
          </w:p>
        </w:tc>
      </w:tr>
      <w:tr w:rsidR="0016730D" w14:paraId="674E7647"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1146E" w14:textId="77777777" w:rsidR="0016730D" w:rsidRDefault="0016730D">
            <w:pPr>
              <w:tabs>
                <w:tab w:val="left" w:pos="-1843"/>
              </w:tabs>
              <w:jc w:val="both"/>
              <w:rPr>
                <w:rFonts w:ascii="Times New Roman" w:hAnsi="Times New Roman"/>
                <w:szCs w:val="24"/>
                <w:lang w:eastAsia="lt-LT"/>
              </w:rPr>
            </w:pP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9B9A4"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Iš viso (Eur su PVM)</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3C82E"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37370"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06AA7" w14:textId="77777777" w:rsidR="0016730D" w:rsidRDefault="0016730D">
            <w:pPr>
              <w:tabs>
                <w:tab w:val="left" w:pos="-1843"/>
              </w:tabs>
              <w:jc w:val="both"/>
              <w:rPr>
                <w:rFonts w:ascii="Times New Roman" w:hAnsi="Times New Roman"/>
                <w:szCs w:val="24"/>
                <w:lang w:eastAsia="lt-LT"/>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84FC7"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9473A" w14:textId="77777777" w:rsidR="0016730D" w:rsidRDefault="0016730D">
            <w:pPr>
              <w:tabs>
                <w:tab w:val="left" w:pos="-1843"/>
              </w:tabs>
              <w:jc w:val="both"/>
              <w:rPr>
                <w:rFonts w:ascii="Times New Roman" w:hAnsi="Times New Roman"/>
                <w:szCs w:val="24"/>
                <w:lang w:eastAsia="lt-LT"/>
              </w:rPr>
            </w:pPr>
          </w:p>
        </w:tc>
      </w:tr>
      <w:tr w:rsidR="0016730D" w14:paraId="30902C9F" w14:textId="77777777">
        <w:tc>
          <w:tcPr>
            <w:tcW w:w="1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C6573"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5.3.</w:t>
            </w:r>
          </w:p>
        </w:tc>
        <w:tc>
          <w:tcPr>
            <w:tcW w:w="24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CB696" w14:textId="77777777" w:rsidR="0016730D" w:rsidRDefault="00E83F8C">
            <w:pPr>
              <w:tabs>
                <w:tab w:val="left" w:pos="-1843"/>
              </w:tabs>
              <w:jc w:val="both"/>
              <w:rPr>
                <w:rFonts w:ascii="Times New Roman" w:hAnsi="Times New Roman"/>
                <w:szCs w:val="24"/>
                <w:lang w:eastAsia="lt-LT"/>
              </w:rPr>
            </w:pPr>
            <w:r>
              <w:rPr>
                <w:rFonts w:ascii="Times New Roman" w:hAnsi="Times New Roman"/>
                <w:szCs w:val="24"/>
                <w:lang w:eastAsia="lt-LT"/>
              </w:rPr>
              <w:t>kitų priemonių lyginamoji dalis nuo bendros investicijų sumos, procentais</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548BF" w14:textId="77777777" w:rsidR="0016730D" w:rsidRDefault="0016730D">
            <w:pPr>
              <w:tabs>
                <w:tab w:val="left" w:pos="-1843"/>
              </w:tabs>
              <w:jc w:val="both"/>
              <w:rPr>
                <w:rFonts w:ascii="Times New Roman" w:hAnsi="Times New Roman"/>
                <w:szCs w:val="24"/>
                <w:lang w:eastAsia="lt-LT"/>
              </w:rPr>
            </w:pP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4A054" w14:textId="77777777" w:rsidR="0016730D" w:rsidRDefault="0016730D">
            <w:pPr>
              <w:tabs>
                <w:tab w:val="left" w:pos="-1843"/>
              </w:tabs>
              <w:jc w:val="both"/>
              <w:rPr>
                <w:rFonts w:ascii="Times New Roman" w:hAnsi="Times New Roman"/>
                <w:szCs w:val="24"/>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7814B" w14:textId="77777777" w:rsidR="0016730D" w:rsidRDefault="0016730D">
            <w:pPr>
              <w:tabs>
                <w:tab w:val="left" w:pos="-1843"/>
              </w:tabs>
              <w:jc w:val="both"/>
              <w:rPr>
                <w:rFonts w:ascii="Times New Roman" w:hAnsi="Times New Roman"/>
                <w:szCs w:val="24"/>
                <w:lang w:eastAsia="lt-LT"/>
              </w:rPr>
            </w:pPr>
          </w:p>
        </w:tc>
        <w:tc>
          <w:tcPr>
            <w:tcW w:w="9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7FEB9" w14:textId="77777777" w:rsidR="0016730D" w:rsidRDefault="0016730D">
            <w:pPr>
              <w:tabs>
                <w:tab w:val="left" w:pos="-1843"/>
              </w:tabs>
              <w:jc w:val="both"/>
              <w:rPr>
                <w:rFonts w:ascii="Times New Roman" w:hAnsi="Times New Roman"/>
                <w:szCs w:val="24"/>
                <w:lang w:eastAsia="lt-LT"/>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3EF4C" w14:textId="77777777" w:rsidR="0016730D" w:rsidRDefault="0016730D">
            <w:pPr>
              <w:tabs>
                <w:tab w:val="left" w:pos="-1843"/>
              </w:tabs>
              <w:jc w:val="both"/>
              <w:rPr>
                <w:rFonts w:ascii="Times New Roman" w:hAnsi="Times New Roman"/>
                <w:szCs w:val="24"/>
                <w:lang w:eastAsia="lt-LT"/>
              </w:rPr>
            </w:pPr>
          </w:p>
        </w:tc>
      </w:tr>
    </w:tbl>
    <w:p w14:paraId="260CACE6" w14:textId="1E2079B2" w:rsidR="0016730D" w:rsidRDefault="0016730D">
      <w:pPr>
        <w:rPr>
          <w:b/>
          <w:bCs/>
        </w:rPr>
      </w:pPr>
    </w:p>
    <w:p w14:paraId="5EE96D44" w14:textId="3C11AE1C" w:rsidR="00CA7B79" w:rsidRDefault="00CA7B79">
      <w:pPr>
        <w:rPr>
          <w:b/>
          <w:bCs/>
        </w:rPr>
      </w:pPr>
    </w:p>
    <w:p w14:paraId="0D512AF0" w14:textId="7DE8E697" w:rsidR="00CA7B79" w:rsidRDefault="00CA7B79">
      <w:pPr>
        <w:rPr>
          <w:b/>
          <w:bCs/>
        </w:rPr>
      </w:pPr>
    </w:p>
    <w:p w14:paraId="6AE331E7" w14:textId="77777777" w:rsidR="00CA7B79" w:rsidRDefault="00CA7B79">
      <w:pPr>
        <w:rPr>
          <w:b/>
          <w:bCs/>
        </w:rPr>
      </w:pPr>
    </w:p>
    <w:p w14:paraId="4F51C4ED" w14:textId="77777777" w:rsidR="0016730D" w:rsidRDefault="00E83F8C">
      <w:r>
        <w:rPr>
          <w:rFonts w:ascii="Times New Roman" w:hAnsi="Times New Roman"/>
          <w:b/>
          <w:bCs/>
        </w:rPr>
        <w:lastRenderedPageBreak/>
        <w:t>Projekto parengimo ir įgyvendinimo suvestinė kaina</w:t>
      </w:r>
      <w:r>
        <w:rPr>
          <w:rStyle w:val="Puslapioinaosnuoroda"/>
          <w:rFonts w:ascii="Times New Roman" w:hAnsi="Times New Roman"/>
          <w:b/>
          <w:bCs/>
        </w:rPr>
        <w:footnoteReference w:id="3"/>
      </w:r>
    </w:p>
    <w:p w14:paraId="0EFC9BFB" w14:textId="77777777" w:rsidR="0016730D" w:rsidRDefault="00E83F8C">
      <w:pPr>
        <w:ind w:firstLine="8080"/>
        <w:rPr>
          <w:rFonts w:ascii="Times New Roman" w:hAnsi="Times New Roman"/>
        </w:rPr>
      </w:pPr>
      <w:r>
        <w:rPr>
          <w:rFonts w:ascii="Times New Roman" w:hAnsi="Times New Roman"/>
        </w:rPr>
        <w:t>7 lentelė</w:t>
      </w:r>
    </w:p>
    <w:tbl>
      <w:tblPr>
        <w:tblW w:w="9641" w:type="dxa"/>
        <w:tblInd w:w="55" w:type="dxa"/>
        <w:tblLayout w:type="fixed"/>
        <w:tblCellMar>
          <w:left w:w="10" w:type="dxa"/>
          <w:right w:w="10" w:type="dxa"/>
        </w:tblCellMar>
        <w:tblLook w:val="04A0" w:firstRow="1" w:lastRow="0" w:firstColumn="1" w:lastColumn="0" w:noHBand="0" w:noVBand="1"/>
      </w:tblPr>
      <w:tblGrid>
        <w:gridCol w:w="642"/>
        <w:gridCol w:w="3212"/>
        <w:gridCol w:w="4613"/>
        <w:gridCol w:w="1174"/>
      </w:tblGrid>
      <w:tr w:rsidR="0016730D" w14:paraId="3F0255A8" w14:textId="77777777">
        <w:trPr>
          <w:trHeight w:val="724"/>
        </w:trPr>
        <w:tc>
          <w:tcPr>
            <w:tcW w:w="64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0BF8A488" w14:textId="77777777" w:rsidR="0016730D" w:rsidRDefault="00E83F8C">
            <w:pPr>
              <w:tabs>
                <w:tab w:val="left" w:pos="0"/>
              </w:tabs>
              <w:jc w:val="center"/>
              <w:rPr>
                <w:rFonts w:ascii="Times New Roman" w:hAnsi="Times New Roman"/>
                <w:sz w:val="20"/>
              </w:rPr>
            </w:pPr>
            <w:r>
              <w:rPr>
                <w:rFonts w:ascii="Times New Roman" w:hAnsi="Times New Roman"/>
                <w:sz w:val="20"/>
              </w:rPr>
              <w:t>Eil. Nr.</w:t>
            </w:r>
          </w:p>
        </w:tc>
        <w:tc>
          <w:tcPr>
            <w:tcW w:w="321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5CCCBFA9" w14:textId="77777777" w:rsidR="0016730D" w:rsidRDefault="00E83F8C">
            <w:pPr>
              <w:tabs>
                <w:tab w:val="left" w:pos="0"/>
              </w:tabs>
              <w:ind w:firstLine="426"/>
              <w:jc w:val="center"/>
              <w:rPr>
                <w:rFonts w:ascii="Times New Roman" w:hAnsi="Times New Roman"/>
                <w:sz w:val="20"/>
              </w:rPr>
            </w:pPr>
            <w:r>
              <w:rPr>
                <w:rFonts w:ascii="Times New Roman" w:hAnsi="Times New Roman"/>
                <w:sz w:val="20"/>
              </w:rPr>
              <w:t>Išlaidų pavadinimas</w:t>
            </w:r>
          </w:p>
        </w:tc>
        <w:tc>
          <w:tcPr>
            <w:tcW w:w="4613" w:type="dxa"/>
            <w:tcBorders>
              <w:top w:val="single" w:sz="2" w:space="0" w:color="000000"/>
              <w:left w:val="single" w:sz="2" w:space="0" w:color="000000"/>
              <w:bottom w:val="single" w:sz="4" w:space="0" w:color="000000"/>
            </w:tcBorders>
            <w:shd w:val="clear" w:color="auto" w:fill="auto"/>
            <w:tcMar>
              <w:top w:w="55" w:type="dxa"/>
              <w:left w:w="55" w:type="dxa"/>
              <w:bottom w:w="55" w:type="dxa"/>
              <w:right w:w="55" w:type="dxa"/>
            </w:tcMar>
            <w:vAlign w:val="center"/>
          </w:tcPr>
          <w:p w14:paraId="35E19076" w14:textId="77777777" w:rsidR="0016730D" w:rsidRDefault="00E83F8C">
            <w:pPr>
              <w:tabs>
                <w:tab w:val="left" w:pos="0"/>
              </w:tabs>
              <w:ind w:firstLine="426"/>
              <w:jc w:val="center"/>
              <w:rPr>
                <w:rFonts w:ascii="Times New Roman" w:hAnsi="Times New Roman"/>
                <w:sz w:val="20"/>
              </w:rPr>
            </w:pPr>
            <w:r>
              <w:rPr>
                <w:rFonts w:ascii="Times New Roman" w:hAnsi="Times New Roman"/>
                <w:sz w:val="20"/>
              </w:rPr>
              <w:t>Preliminari kaina, Eur</w:t>
            </w:r>
          </w:p>
        </w:tc>
        <w:tc>
          <w:tcPr>
            <w:tcW w:w="1174"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296FBF15" w14:textId="77777777" w:rsidR="0016730D" w:rsidRDefault="00E83F8C">
            <w:pPr>
              <w:tabs>
                <w:tab w:val="left" w:pos="0"/>
              </w:tabs>
              <w:jc w:val="center"/>
            </w:pPr>
            <w:r>
              <w:rPr>
                <w:rFonts w:ascii="Times New Roman" w:hAnsi="Times New Roman"/>
                <w:sz w:val="20"/>
              </w:rPr>
              <w:t>Santykinė kaina, Eur/m</w:t>
            </w:r>
            <w:r>
              <w:rPr>
                <w:rFonts w:ascii="Times New Roman" w:hAnsi="Times New Roman"/>
                <w:sz w:val="20"/>
                <w:vertAlign w:val="superscript"/>
              </w:rPr>
              <w:t>2</w:t>
            </w:r>
          </w:p>
        </w:tc>
      </w:tr>
      <w:tr w:rsidR="0016730D" w14:paraId="7C228D19" w14:textId="77777777">
        <w:tc>
          <w:tcPr>
            <w:tcW w:w="642" w:type="dxa"/>
            <w:tcBorders>
              <w:left w:val="single" w:sz="2" w:space="0" w:color="000000"/>
              <w:bottom w:val="single" w:sz="2" w:space="0" w:color="000000"/>
            </w:tcBorders>
            <w:shd w:val="clear" w:color="auto" w:fill="auto"/>
            <w:tcMar>
              <w:top w:w="55" w:type="dxa"/>
              <w:left w:w="55" w:type="dxa"/>
              <w:bottom w:w="55" w:type="dxa"/>
              <w:right w:w="55" w:type="dxa"/>
            </w:tcMar>
          </w:tcPr>
          <w:p w14:paraId="579CDD61" w14:textId="77777777" w:rsidR="0016730D" w:rsidRDefault="00E83F8C">
            <w:pPr>
              <w:suppressLineNumbers/>
              <w:snapToGrid w:val="0"/>
              <w:jc w:val="center"/>
              <w:rPr>
                <w:rFonts w:ascii="Times New Roman" w:hAnsi="Times New Roman"/>
                <w:sz w:val="20"/>
                <w:lang w:eastAsia="ar-SA"/>
              </w:rPr>
            </w:pPr>
            <w:r>
              <w:rPr>
                <w:rFonts w:ascii="Times New Roman" w:hAnsi="Times New Roman"/>
                <w:sz w:val="20"/>
                <w:lang w:eastAsia="ar-SA"/>
              </w:rPr>
              <w:t>1</w:t>
            </w:r>
          </w:p>
        </w:tc>
        <w:tc>
          <w:tcPr>
            <w:tcW w:w="321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7E5B9CA" w14:textId="77777777" w:rsidR="0016730D" w:rsidRDefault="00E83F8C">
            <w:pPr>
              <w:suppressLineNumbers/>
              <w:snapToGrid w:val="0"/>
              <w:jc w:val="center"/>
              <w:rPr>
                <w:rFonts w:ascii="Times New Roman" w:hAnsi="Times New Roman"/>
                <w:sz w:val="20"/>
                <w:lang w:eastAsia="ar-SA"/>
              </w:rPr>
            </w:pPr>
            <w:r>
              <w:rPr>
                <w:rFonts w:ascii="Times New Roman" w:hAnsi="Times New Roman"/>
                <w:sz w:val="20"/>
                <w:lang w:eastAsia="ar-SA"/>
              </w:rPr>
              <w:t>2</w:t>
            </w:r>
          </w:p>
        </w:tc>
        <w:tc>
          <w:tcPr>
            <w:tcW w:w="4613" w:type="dxa"/>
            <w:tcBorders>
              <w:top w:val="single" w:sz="4"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3155546" w14:textId="77777777" w:rsidR="0016730D" w:rsidRDefault="00E83F8C">
            <w:pPr>
              <w:suppressLineNumbers/>
              <w:snapToGrid w:val="0"/>
              <w:jc w:val="center"/>
              <w:rPr>
                <w:rFonts w:ascii="Times New Roman" w:hAnsi="Times New Roman"/>
                <w:sz w:val="20"/>
                <w:lang w:eastAsia="ar-SA"/>
              </w:rPr>
            </w:pPr>
            <w:r>
              <w:rPr>
                <w:rFonts w:ascii="Times New Roman" w:hAnsi="Times New Roman"/>
                <w:sz w:val="20"/>
                <w:lang w:eastAsia="ar-SA"/>
              </w:rPr>
              <w:t>3</w:t>
            </w:r>
          </w:p>
        </w:tc>
        <w:tc>
          <w:tcPr>
            <w:tcW w:w="11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4751E91" w14:textId="77777777" w:rsidR="0016730D" w:rsidRDefault="00E83F8C">
            <w:pPr>
              <w:suppressLineNumbers/>
              <w:snapToGrid w:val="0"/>
              <w:jc w:val="center"/>
              <w:rPr>
                <w:rFonts w:ascii="Times New Roman" w:hAnsi="Times New Roman"/>
                <w:sz w:val="20"/>
                <w:lang w:eastAsia="ar-SA"/>
              </w:rPr>
            </w:pPr>
            <w:r>
              <w:rPr>
                <w:rFonts w:ascii="Times New Roman" w:hAnsi="Times New Roman"/>
                <w:sz w:val="20"/>
                <w:lang w:eastAsia="ar-SA"/>
              </w:rPr>
              <w:t>4</w:t>
            </w:r>
          </w:p>
        </w:tc>
      </w:tr>
      <w:tr w:rsidR="0016730D" w14:paraId="7E37B87C" w14:textId="77777777">
        <w:tc>
          <w:tcPr>
            <w:tcW w:w="642" w:type="dxa"/>
            <w:tcBorders>
              <w:left w:val="single" w:sz="2" w:space="0" w:color="000000"/>
              <w:bottom w:val="single" w:sz="2" w:space="0" w:color="000000"/>
            </w:tcBorders>
            <w:shd w:val="clear" w:color="auto" w:fill="auto"/>
            <w:tcMar>
              <w:top w:w="55" w:type="dxa"/>
              <w:left w:w="55" w:type="dxa"/>
              <w:bottom w:w="55" w:type="dxa"/>
              <w:right w:w="55" w:type="dxa"/>
            </w:tcMar>
          </w:tcPr>
          <w:p w14:paraId="548BE28E" w14:textId="77777777" w:rsidR="0016730D" w:rsidRDefault="00E83F8C">
            <w:pPr>
              <w:suppressLineNumbers/>
              <w:snapToGrid w:val="0"/>
              <w:jc w:val="center"/>
              <w:rPr>
                <w:rFonts w:ascii="Times New Roman" w:hAnsi="Times New Roman"/>
                <w:sz w:val="20"/>
                <w:lang w:eastAsia="ar-SA"/>
              </w:rPr>
            </w:pPr>
            <w:r>
              <w:rPr>
                <w:rFonts w:ascii="Times New Roman" w:hAnsi="Times New Roman"/>
                <w:sz w:val="20"/>
                <w:lang w:eastAsia="ar-SA"/>
              </w:rPr>
              <w:t>8.1.</w:t>
            </w:r>
          </w:p>
        </w:tc>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157F3FC6" w14:textId="77777777" w:rsidR="0016730D" w:rsidRDefault="00E83F8C">
            <w:pPr>
              <w:suppressLineNumbers/>
              <w:snapToGrid w:val="0"/>
              <w:rPr>
                <w:rFonts w:ascii="Times New Roman" w:hAnsi="Times New Roman"/>
                <w:sz w:val="20"/>
                <w:lang w:eastAsia="ar-SA"/>
              </w:rPr>
            </w:pPr>
            <w:r>
              <w:rPr>
                <w:rFonts w:ascii="Times New Roman" w:hAnsi="Times New Roman"/>
                <w:sz w:val="20"/>
                <w:lang w:eastAsia="ar-SA"/>
              </w:rPr>
              <w:t xml:space="preserve">statybos darbai, iš viso:  </w:t>
            </w:r>
          </w:p>
        </w:tc>
        <w:tc>
          <w:tcPr>
            <w:tcW w:w="461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DBE4EC5" w14:textId="77777777" w:rsidR="0016730D" w:rsidRDefault="0016730D">
            <w:pPr>
              <w:suppressLineNumbers/>
              <w:snapToGrid w:val="0"/>
              <w:rPr>
                <w:rFonts w:ascii="Times New Roman" w:hAnsi="Times New Roman"/>
                <w:sz w:val="20"/>
                <w:lang w:eastAsia="ar-SA"/>
              </w:rPr>
            </w:pPr>
          </w:p>
        </w:tc>
        <w:tc>
          <w:tcPr>
            <w:tcW w:w="11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E0AC1E" w14:textId="77777777" w:rsidR="0016730D" w:rsidRDefault="0016730D">
            <w:pPr>
              <w:suppressLineNumbers/>
              <w:snapToGrid w:val="0"/>
              <w:rPr>
                <w:rFonts w:ascii="Times New Roman" w:hAnsi="Times New Roman"/>
                <w:sz w:val="20"/>
                <w:lang w:eastAsia="ar-SA"/>
              </w:rPr>
            </w:pPr>
          </w:p>
        </w:tc>
      </w:tr>
      <w:tr w:rsidR="0016730D" w14:paraId="43633BFE" w14:textId="77777777">
        <w:tc>
          <w:tcPr>
            <w:tcW w:w="642" w:type="dxa"/>
            <w:tcBorders>
              <w:left w:val="single" w:sz="2" w:space="0" w:color="000000"/>
              <w:bottom w:val="single" w:sz="2" w:space="0" w:color="000000"/>
            </w:tcBorders>
            <w:shd w:val="clear" w:color="auto" w:fill="auto"/>
            <w:tcMar>
              <w:top w:w="55" w:type="dxa"/>
              <w:left w:w="55" w:type="dxa"/>
              <w:bottom w:w="55" w:type="dxa"/>
              <w:right w:w="55" w:type="dxa"/>
            </w:tcMar>
          </w:tcPr>
          <w:p w14:paraId="3AAD7917" w14:textId="77777777" w:rsidR="0016730D" w:rsidRDefault="00E83F8C">
            <w:pPr>
              <w:suppressLineNumbers/>
              <w:snapToGrid w:val="0"/>
              <w:jc w:val="center"/>
              <w:rPr>
                <w:rFonts w:ascii="Times New Roman" w:hAnsi="Times New Roman"/>
                <w:sz w:val="20"/>
                <w:lang w:eastAsia="ar-SA"/>
              </w:rPr>
            </w:pPr>
            <w:r>
              <w:rPr>
                <w:rFonts w:ascii="Times New Roman" w:hAnsi="Times New Roman"/>
                <w:sz w:val="20"/>
                <w:lang w:eastAsia="ar-SA"/>
              </w:rPr>
              <w:t>8.1.1</w:t>
            </w:r>
          </w:p>
        </w:tc>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2C0B2D91" w14:textId="77777777" w:rsidR="0016730D" w:rsidRDefault="00E83F8C">
            <w:pPr>
              <w:suppressLineNumbers/>
              <w:snapToGrid w:val="0"/>
              <w:rPr>
                <w:rFonts w:ascii="Times New Roman" w:hAnsi="Times New Roman"/>
                <w:sz w:val="20"/>
                <w:lang w:eastAsia="ar-SA"/>
              </w:rPr>
            </w:pPr>
            <w:r>
              <w:rPr>
                <w:rFonts w:ascii="Times New Roman" w:hAnsi="Times New Roman"/>
                <w:sz w:val="20"/>
                <w:lang w:eastAsia="ar-SA"/>
              </w:rPr>
              <w:t>iš jų:</w:t>
            </w:r>
          </w:p>
          <w:p w14:paraId="43DFCEB8" w14:textId="77777777" w:rsidR="0016730D" w:rsidRDefault="00E83F8C">
            <w:pPr>
              <w:suppressLineNumbers/>
              <w:snapToGrid w:val="0"/>
              <w:rPr>
                <w:rFonts w:ascii="Times New Roman" w:hAnsi="Times New Roman"/>
                <w:sz w:val="20"/>
                <w:lang w:eastAsia="ar-SA"/>
              </w:rPr>
            </w:pPr>
            <w:r>
              <w:rPr>
                <w:rFonts w:ascii="Times New Roman" w:hAnsi="Times New Roman"/>
                <w:sz w:val="20"/>
                <w:lang w:eastAsia="ar-SA"/>
              </w:rPr>
              <w:t xml:space="preserve">statybos darbai, tenkantys energijos efektyvumą didinančioms priemonėms </w:t>
            </w:r>
          </w:p>
        </w:tc>
        <w:tc>
          <w:tcPr>
            <w:tcW w:w="4613" w:type="dxa"/>
            <w:tcBorders>
              <w:left w:val="single" w:sz="2" w:space="0" w:color="000000"/>
              <w:bottom w:val="single" w:sz="2" w:space="0" w:color="000000"/>
            </w:tcBorders>
            <w:shd w:val="clear" w:color="auto" w:fill="auto"/>
            <w:tcMar>
              <w:top w:w="55" w:type="dxa"/>
              <w:left w:w="55" w:type="dxa"/>
              <w:bottom w:w="55" w:type="dxa"/>
              <w:right w:w="55" w:type="dxa"/>
            </w:tcMar>
          </w:tcPr>
          <w:p w14:paraId="7C0A47C6" w14:textId="77777777" w:rsidR="0016730D" w:rsidRDefault="0016730D">
            <w:pPr>
              <w:suppressLineNumbers/>
              <w:snapToGrid w:val="0"/>
              <w:rPr>
                <w:rFonts w:ascii="Times New Roman" w:hAnsi="Times New Roman"/>
                <w:sz w:val="20"/>
                <w:lang w:eastAsia="ar-SA"/>
              </w:rPr>
            </w:pPr>
          </w:p>
        </w:tc>
        <w:tc>
          <w:tcPr>
            <w:tcW w:w="11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1707C74" w14:textId="77777777" w:rsidR="0016730D" w:rsidRDefault="0016730D">
            <w:pPr>
              <w:suppressLineNumbers/>
              <w:snapToGrid w:val="0"/>
              <w:rPr>
                <w:rFonts w:ascii="Times New Roman" w:hAnsi="Times New Roman"/>
                <w:sz w:val="20"/>
                <w:lang w:eastAsia="ar-SA"/>
              </w:rPr>
            </w:pPr>
          </w:p>
        </w:tc>
      </w:tr>
      <w:tr w:rsidR="0016730D" w14:paraId="676FE731" w14:textId="77777777">
        <w:tc>
          <w:tcPr>
            <w:tcW w:w="642" w:type="dxa"/>
            <w:tcBorders>
              <w:left w:val="single" w:sz="2" w:space="0" w:color="000000"/>
              <w:bottom w:val="single" w:sz="2" w:space="0" w:color="000000"/>
            </w:tcBorders>
            <w:shd w:val="clear" w:color="auto" w:fill="auto"/>
            <w:tcMar>
              <w:top w:w="55" w:type="dxa"/>
              <w:left w:w="55" w:type="dxa"/>
              <w:bottom w:w="55" w:type="dxa"/>
              <w:right w:w="55" w:type="dxa"/>
            </w:tcMar>
          </w:tcPr>
          <w:p w14:paraId="51014E8C" w14:textId="77777777" w:rsidR="0016730D" w:rsidRDefault="00E83F8C">
            <w:pPr>
              <w:suppressLineNumbers/>
              <w:snapToGrid w:val="0"/>
              <w:jc w:val="center"/>
              <w:rPr>
                <w:rFonts w:ascii="Times New Roman" w:hAnsi="Times New Roman"/>
                <w:sz w:val="20"/>
                <w:lang w:eastAsia="ar-SA"/>
              </w:rPr>
            </w:pPr>
            <w:r>
              <w:rPr>
                <w:rFonts w:ascii="Times New Roman" w:hAnsi="Times New Roman"/>
                <w:sz w:val="20"/>
                <w:lang w:eastAsia="ar-SA"/>
              </w:rPr>
              <w:t>8.2.</w:t>
            </w:r>
          </w:p>
        </w:tc>
        <w:tc>
          <w:tcPr>
            <w:tcW w:w="3212" w:type="dxa"/>
            <w:tcBorders>
              <w:left w:val="single" w:sz="2" w:space="0" w:color="000000"/>
              <w:bottom w:val="single" w:sz="4" w:space="0" w:color="000000"/>
            </w:tcBorders>
            <w:shd w:val="clear" w:color="auto" w:fill="auto"/>
            <w:tcMar>
              <w:top w:w="55" w:type="dxa"/>
              <w:left w:w="55" w:type="dxa"/>
              <w:bottom w:w="55" w:type="dxa"/>
              <w:right w:w="55" w:type="dxa"/>
            </w:tcMar>
          </w:tcPr>
          <w:p w14:paraId="3A2F3171" w14:textId="77777777" w:rsidR="0016730D" w:rsidRDefault="00E83F8C">
            <w:pPr>
              <w:ind w:firstLine="12"/>
              <w:jc w:val="both"/>
            </w:pPr>
            <w:r>
              <w:rPr>
                <w:rFonts w:ascii="Times New Roman" w:hAnsi="Times New Roman"/>
                <w:sz w:val="20"/>
              </w:rPr>
              <w:t xml:space="preserve">projekto parengimas (įskaitant ekspertizę, jei būtina, ir projekto įgyvendinimo priežiūrą, kurią vykdo Projekto vadovas) </w:t>
            </w:r>
          </w:p>
          <w:p w14:paraId="3F889B0F" w14:textId="77777777" w:rsidR="0016730D" w:rsidRDefault="0016730D">
            <w:pPr>
              <w:suppressLineNumbers/>
              <w:snapToGrid w:val="0"/>
              <w:rPr>
                <w:rFonts w:ascii="Times New Roman" w:hAnsi="Times New Roman"/>
                <w:sz w:val="20"/>
                <w:lang w:eastAsia="ar-SA"/>
              </w:rPr>
            </w:pPr>
          </w:p>
        </w:tc>
        <w:tc>
          <w:tcPr>
            <w:tcW w:w="4613" w:type="dxa"/>
            <w:tcBorders>
              <w:left w:val="single" w:sz="2" w:space="0" w:color="000000"/>
              <w:bottom w:val="single" w:sz="4" w:space="0" w:color="000000"/>
            </w:tcBorders>
            <w:shd w:val="clear" w:color="auto" w:fill="auto"/>
            <w:tcMar>
              <w:top w:w="55" w:type="dxa"/>
              <w:left w:w="55" w:type="dxa"/>
              <w:bottom w:w="55" w:type="dxa"/>
              <w:right w:w="55" w:type="dxa"/>
            </w:tcMar>
          </w:tcPr>
          <w:p w14:paraId="76B17493" w14:textId="77777777" w:rsidR="0016730D" w:rsidRDefault="0016730D">
            <w:pPr>
              <w:suppressLineNumbers/>
              <w:snapToGrid w:val="0"/>
              <w:rPr>
                <w:rFonts w:ascii="Times New Roman" w:hAnsi="Times New Roman"/>
                <w:sz w:val="20"/>
                <w:lang w:eastAsia="ar-SA"/>
              </w:rPr>
            </w:pPr>
          </w:p>
        </w:tc>
        <w:tc>
          <w:tcPr>
            <w:tcW w:w="11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0D21B59" w14:textId="77777777" w:rsidR="0016730D" w:rsidRDefault="0016730D">
            <w:pPr>
              <w:suppressLineNumbers/>
              <w:snapToGrid w:val="0"/>
              <w:rPr>
                <w:rFonts w:ascii="Times New Roman" w:hAnsi="Times New Roman"/>
                <w:sz w:val="20"/>
                <w:lang w:eastAsia="ar-SA"/>
              </w:rPr>
            </w:pPr>
          </w:p>
        </w:tc>
      </w:tr>
      <w:tr w:rsidR="0016730D" w14:paraId="7B83DEAD" w14:textId="77777777">
        <w:tc>
          <w:tcPr>
            <w:tcW w:w="64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05360A" w14:textId="77777777" w:rsidR="0016730D" w:rsidRDefault="00E83F8C">
            <w:pPr>
              <w:suppressLineNumbers/>
              <w:snapToGrid w:val="0"/>
              <w:jc w:val="center"/>
              <w:rPr>
                <w:rFonts w:ascii="Times New Roman" w:hAnsi="Times New Roman"/>
                <w:sz w:val="20"/>
                <w:lang w:eastAsia="ar-SA"/>
              </w:rPr>
            </w:pPr>
            <w:r>
              <w:rPr>
                <w:rFonts w:ascii="Times New Roman" w:hAnsi="Times New Roman"/>
                <w:sz w:val="20"/>
                <w:lang w:eastAsia="ar-SA"/>
              </w:rPr>
              <w:t>8.3.</w:t>
            </w:r>
          </w:p>
        </w:tc>
        <w:tc>
          <w:tcPr>
            <w:tcW w:w="3212" w:type="dxa"/>
            <w:tcBorders>
              <w:top w:val="single" w:sz="4"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21F70569" w14:textId="77777777" w:rsidR="0016730D" w:rsidRDefault="00E83F8C">
            <w:pPr>
              <w:suppressLineNumbers/>
              <w:snapToGrid w:val="0"/>
              <w:rPr>
                <w:rFonts w:ascii="Times New Roman" w:hAnsi="Times New Roman"/>
                <w:sz w:val="20"/>
                <w:lang w:eastAsia="ar-SA"/>
              </w:rPr>
            </w:pPr>
            <w:r>
              <w:rPr>
                <w:rFonts w:ascii="Times New Roman" w:hAnsi="Times New Roman"/>
                <w:sz w:val="20"/>
                <w:lang w:eastAsia="ar-SA"/>
              </w:rPr>
              <w:t>statybos techninė priežiūra</w:t>
            </w:r>
          </w:p>
        </w:tc>
        <w:tc>
          <w:tcPr>
            <w:tcW w:w="4613" w:type="dxa"/>
            <w:tcBorders>
              <w:top w:val="single" w:sz="4"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1C975694" w14:textId="77777777" w:rsidR="0016730D" w:rsidRDefault="0016730D">
            <w:pPr>
              <w:suppressLineNumbers/>
              <w:snapToGrid w:val="0"/>
              <w:rPr>
                <w:rFonts w:ascii="Times New Roman" w:hAnsi="Times New Roman"/>
                <w:sz w:val="20"/>
                <w:lang w:eastAsia="ar-SA"/>
              </w:rPr>
            </w:pPr>
          </w:p>
        </w:tc>
        <w:tc>
          <w:tcPr>
            <w:tcW w:w="11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4E11F8A" w14:textId="77777777" w:rsidR="0016730D" w:rsidRDefault="0016730D">
            <w:pPr>
              <w:suppressLineNumbers/>
              <w:snapToGrid w:val="0"/>
              <w:rPr>
                <w:rFonts w:ascii="Times New Roman" w:hAnsi="Times New Roman"/>
                <w:sz w:val="20"/>
                <w:lang w:eastAsia="ar-SA"/>
              </w:rPr>
            </w:pPr>
          </w:p>
        </w:tc>
      </w:tr>
      <w:tr w:rsidR="0016730D" w14:paraId="1F4874F0" w14:textId="77777777">
        <w:tc>
          <w:tcPr>
            <w:tcW w:w="642" w:type="dxa"/>
            <w:tcBorders>
              <w:left w:val="single" w:sz="2" w:space="0" w:color="000000"/>
              <w:bottom w:val="single" w:sz="2" w:space="0" w:color="000000"/>
            </w:tcBorders>
            <w:shd w:val="clear" w:color="auto" w:fill="auto"/>
            <w:tcMar>
              <w:top w:w="55" w:type="dxa"/>
              <w:left w:w="55" w:type="dxa"/>
              <w:bottom w:w="55" w:type="dxa"/>
              <w:right w:w="55" w:type="dxa"/>
            </w:tcMar>
          </w:tcPr>
          <w:p w14:paraId="0D028245" w14:textId="77777777" w:rsidR="0016730D" w:rsidRDefault="00E83F8C">
            <w:pPr>
              <w:suppressLineNumbers/>
              <w:snapToGrid w:val="0"/>
              <w:jc w:val="center"/>
              <w:rPr>
                <w:rFonts w:ascii="Times New Roman" w:hAnsi="Times New Roman"/>
                <w:sz w:val="20"/>
                <w:lang w:eastAsia="ar-SA"/>
              </w:rPr>
            </w:pPr>
            <w:r>
              <w:rPr>
                <w:rFonts w:ascii="Times New Roman" w:hAnsi="Times New Roman"/>
                <w:sz w:val="20"/>
                <w:lang w:eastAsia="ar-SA"/>
              </w:rPr>
              <w:t>8.4.</w:t>
            </w:r>
          </w:p>
        </w:tc>
        <w:tc>
          <w:tcPr>
            <w:tcW w:w="3212"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14:paraId="344C4871" w14:textId="77777777" w:rsidR="0016730D" w:rsidRDefault="00E83F8C">
            <w:pPr>
              <w:suppressLineNumbers/>
              <w:snapToGrid w:val="0"/>
              <w:rPr>
                <w:rFonts w:ascii="Times New Roman" w:hAnsi="Times New Roman"/>
                <w:sz w:val="20"/>
                <w:lang w:eastAsia="ar-SA"/>
              </w:rPr>
            </w:pPr>
            <w:r>
              <w:rPr>
                <w:rFonts w:ascii="Times New Roman" w:hAnsi="Times New Roman"/>
                <w:sz w:val="20"/>
                <w:lang w:eastAsia="ar-SA"/>
              </w:rPr>
              <w:t>projekto administravimas</w:t>
            </w:r>
          </w:p>
        </w:tc>
        <w:tc>
          <w:tcPr>
            <w:tcW w:w="4613"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14:paraId="6D83D371" w14:textId="77777777" w:rsidR="0016730D" w:rsidRDefault="0016730D">
            <w:pPr>
              <w:suppressLineNumbers/>
              <w:snapToGrid w:val="0"/>
              <w:rPr>
                <w:rFonts w:ascii="Times New Roman" w:hAnsi="Times New Roman"/>
                <w:sz w:val="20"/>
                <w:lang w:eastAsia="ar-SA"/>
              </w:rPr>
            </w:pPr>
          </w:p>
        </w:tc>
        <w:tc>
          <w:tcPr>
            <w:tcW w:w="11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537F52" w14:textId="77777777" w:rsidR="0016730D" w:rsidRDefault="0016730D">
            <w:pPr>
              <w:suppressLineNumbers/>
              <w:snapToGrid w:val="0"/>
              <w:rPr>
                <w:rFonts w:ascii="Times New Roman" w:hAnsi="Times New Roman"/>
                <w:sz w:val="20"/>
                <w:lang w:eastAsia="ar-SA"/>
              </w:rPr>
            </w:pPr>
          </w:p>
        </w:tc>
      </w:tr>
      <w:tr w:rsidR="0016730D" w14:paraId="170FEF9C" w14:textId="77777777">
        <w:tc>
          <w:tcPr>
            <w:tcW w:w="642" w:type="dxa"/>
            <w:tcBorders>
              <w:left w:val="single" w:sz="2" w:space="0" w:color="000000"/>
              <w:bottom w:val="single" w:sz="2" w:space="0" w:color="000000"/>
            </w:tcBorders>
            <w:shd w:val="clear" w:color="auto" w:fill="auto"/>
            <w:tcMar>
              <w:top w:w="55" w:type="dxa"/>
              <w:left w:w="55" w:type="dxa"/>
              <w:bottom w:w="55" w:type="dxa"/>
              <w:right w:w="55" w:type="dxa"/>
            </w:tcMar>
          </w:tcPr>
          <w:p w14:paraId="39BAD050" w14:textId="77777777" w:rsidR="0016730D" w:rsidRDefault="0016730D">
            <w:pPr>
              <w:suppressLineNumbers/>
              <w:snapToGrid w:val="0"/>
              <w:jc w:val="center"/>
              <w:rPr>
                <w:rFonts w:ascii="Times New Roman" w:hAnsi="Times New Roman"/>
                <w:sz w:val="20"/>
                <w:lang w:eastAsia="ar-SA"/>
              </w:rPr>
            </w:pPr>
          </w:p>
        </w:tc>
        <w:tc>
          <w:tcPr>
            <w:tcW w:w="3212"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14:paraId="4ED65E95" w14:textId="77777777" w:rsidR="0016730D" w:rsidRDefault="0016730D">
            <w:pPr>
              <w:suppressLineNumbers/>
              <w:snapToGrid w:val="0"/>
              <w:rPr>
                <w:rFonts w:ascii="Times New Roman" w:hAnsi="Times New Roman"/>
                <w:sz w:val="20"/>
                <w:lang w:eastAsia="ar-SA"/>
              </w:rPr>
            </w:pPr>
          </w:p>
        </w:tc>
        <w:tc>
          <w:tcPr>
            <w:tcW w:w="4613" w:type="dxa"/>
            <w:tcBorders>
              <w:top w:val="single" w:sz="4" w:space="0" w:color="000000"/>
              <w:left w:val="single" w:sz="2" w:space="0" w:color="000000"/>
              <w:bottom w:val="single" w:sz="2" w:space="0" w:color="000000"/>
            </w:tcBorders>
            <w:shd w:val="clear" w:color="auto" w:fill="auto"/>
            <w:tcMar>
              <w:top w:w="55" w:type="dxa"/>
              <w:left w:w="55" w:type="dxa"/>
              <w:bottom w:w="55" w:type="dxa"/>
              <w:right w:w="55" w:type="dxa"/>
            </w:tcMar>
          </w:tcPr>
          <w:p w14:paraId="10F76BF3" w14:textId="77777777" w:rsidR="0016730D" w:rsidRDefault="0016730D">
            <w:pPr>
              <w:suppressLineNumbers/>
              <w:snapToGrid w:val="0"/>
              <w:rPr>
                <w:rFonts w:ascii="Times New Roman" w:hAnsi="Times New Roman"/>
                <w:sz w:val="20"/>
                <w:lang w:eastAsia="ar-SA"/>
              </w:rPr>
            </w:pPr>
          </w:p>
        </w:tc>
        <w:tc>
          <w:tcPr>
            <w:tcW w:w="11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EF4F961" w14:textId="77777777" w:rsidR="0016730D" w:rsidRDefault="0016730D">
            <w:pPr>
              <w:suppressLineNumbers/>
              <w:snapToGrid w:val="0"/>
              <w:rPr>
                <w:rFonts w:ascii="Times New Roman" w:hAnsi="Times New Roman"/>
                <w:sz w:val="20"/>
                <w:lang w:eastAsia="ar-SA"/>
              </w:rPr>
            </w:pPr>
          </w:p>
        </w:tc>
      </w:tr>
      <w:tr w:rsidR="0016730D" w14:paraId="1F5CA304" w14:textId="77777777">
        <w:tc>
          <w:tcPr>
            <w:tcW w:w="642" w:type="dxa"/>
            <w:tcBorders>
              <w:left w:val="single" w:sz="2" w:space="0" w:color="000000"/>
              <w:bottom w:val="single" w:sz="2" w:space="0" w:color="000000"/>
            </w:tcBorders>
            <w:shd w:val="clear" w:color="auto" w:fill="auto"/>
            <w:tcMar>
              <w:top w:w="55" w:type="dxa"/>
              <w:left w:w="55" w:type="dxa"/>
              <w:bottom w:w="55" w:type="dxa"/>
              <w:right w:w="55" w:type="dxa"/>
            </w:tcMar>
          </w:tcPr>
          <w:p w14:paraId="5967E067" w14:textId="77777777" w:rsidR="0016730D" w:rsidRDefault="0016730D">
            <w:pPr>
              <w:suppressLineNumbers/>
              <w:snapToGrid w:val="0"/>
              <w:jc w:val="center"/>
              <w:rPr>
                <w:rFonts w:ascii="Times New Roman" w:hAnsi="Times New Roman"/>
                <w:sz w:val="20"/>
                <w:lang w:eastAsia="ar-SA"/>
              </w:rPr>
            </w:pPr>
          </w:p>
        </w:tc>
        <w:tc>
          <w:tcPr>
            <w:tcW w:w="3212" w:type="dxa"/>
            <w:tcBorders>
              <w:left w:val="single" w:sz="2" w:space="0" w:color="000000"/>
              <w:bottom w:val="single" w:sz="2" w:space="0" w:color="000000"/>
            </w:tcBorders>
            <w:shd w:val="clear" w:color="auto" w:fill="auto"/>
            <w:tcMar>
              <w:top w:w="55" w:type="dxa"/>
              <w:left w:w="55" w:type="dxa"/>
              <w:bottom w:w="55" w:type="dxa"/>
              <w:right w:w="55" w:type="dxa"/>
            </w:tcMar>
          </w:tcPr>
          <w:p w14:paraId="0118BA1F" w14:textId="77777777" w:rsidR="0016730D" w:rsidRDefault="0016730D">
            <w:pPr>
              <w:suppressLineNumbers/>
              <w:snapToGrid w:val="0"/>
              <w:rPr>
                <w:rFonts w:ascii="Times New Roman" w:hAnsi="Times New Roman"/>
                <w:b/>
                <w:sz w:val="20"/>
                <w:lang w:eastAsia="ar-SA"/>
              </w:rPr>
            </w:pPr>
          </w:p>
        </w:tc>
        <w:tc>
          <w:tcPr>
            <w:tcW w:w="4613" w:type="dxa"/>
            <w:tcBorders>
              <w:left w:val="single" w:sz="2" w:space="0" w:color="000000"/>
              <w:bottom w:val="single" w:sz="2" w:space="0" w:color="000000"/>
            </w:tcBorders>
            <w:shd w:val="clear" w:color="auto" w:fill="auto"/>
            <w:tcMar>
              <w:top w:w="55" w:type="dxa"/>
              <w:left w:w="55" w:type="dxa"/>
              <w:bottom w:w="55" w:type="dxa"/>
              <w:right w:w="55" w:type="dxa"/>
            </w:tcMar>
          </w:tcPr>
          <w:p w14:paraId="2CA8DD8D" w14:textId="77777777" w:rsidR="0016730D" w:rsidRDefault="0016730D">
            <w:pPr>
              <w:suppressLineNumbers/>
              <w:snapToGrid w:val="0"/>
              <w:rPr>
                <w:rFonts w:ascii="Times New Roman" w:hAnsi="Times New Roman"/>
                <w:sz w:val="20"/>
                <w:lang w:eastAsia="ar-SA"/>
              </w:rPr>
            </w:pPr>
          </w:p>
        </w:tc>
        <w:tc>
          <w:tcPr>
            <w:tcW w:w="11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483D18" w14:textId="77777777" w:rsidR="0016730D" w:rsidRDefault="0016730D">
            <w:pPr>
              <w:suppressLineNumbers/>
              <w:snapToGrid w:val="0"/>
              <w:rPr>
                <w:rFonts w:ascii="Times New Roman" w:hAnsi="Times New Roman"/>
                <w:sz w:val="20"/>
                <w:lang w:eastAsia="ar-SA"/>
              </w:rPr>
            </w:pPr>
          </w:p>
        </w:tc>
      </w:tr>
      <w:tr w:rsidR="0016730D" w14:paraId="740FB4C2" w14:textId="77777777">
        <w:tc>
          <w:tcPr>
            <w:tcW w:w="3854"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3FE691CA" w14:textId="77777777" w:rsidR="0016730D" w:rsidRDefault="00E83F8C">
            <w:pPr>
              <w:suppressLineNumbers/>
              <w:snapToGrid w:val="0"/>
              <w:jc w:val="right"/>
              <w:rPr>
                <w:rFonts w:ascii="Times New Roman" w:hAnsi="Times New Roman"/>
                <w:sz w:val="20"/>
                <w:lang w:eastAsia="ar-SA"/>
              </w:rPr>
            </w:pPr>
            <w:r>
              <w:rPr>
                <w:rFonts w:ascii="Times New Roman" w:hAnsi="Times New Roman"/>
                <w:sz w:val="20"/>
                <w:lang w:eastAsia="ar-SA"/>
              </w:rPr>
              <w:t>Iš viso:</w:t>
            </w:r>
          </w:p>
        </w:tc>
        <w:tc>
          <w:tcPr>
            <w:tcW w:w="4613" w:type="dxa"/>
            <w:tcBorders>
              <w:left w:val="single" w:sz="2" w:space="0" w:color="000000"/>
              <w:bottom w:val="single" w:sz="2" w:space="0" w:color="000000"/>
            </w:tcBorders>
            <w:shd w:val="clear" w:color="auto" w:fill="auto"/>
            <w:tcMar>
              <w:top w:w="55" w:type="dxa"/>
              <w:left w:w="55" w:type="dxa"/>
              <w:bottom w:w="55" w:type="dxa"/>
              <w:right w:w="55" w:type="dxa"/>
            </w:tcMar>
          </w:tcPr>
          <w:p w14:paraId="0B73DB36" w14:textId="77777777" w:rsidR="0016730D" w:rsidRDefault="0016730D">
            <w:pPr>
              <w:suppressLineNumbers/>
              <w:snapToGrid w:val="0"/>
              <w:rPr>
                <w:rFonts w:ascii="Times New Roman" w:hAnsi="Times New Roman"/>
                <w:sz w:val="20"/>
                <w:lang w:eastAsia="ar-SA"/>
              </w:rPr>
            </w:pPr>
          </w:p>
        </w:tc>
        <w:tc>
          <w:tcPr>
            <w:tcW w:w="117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6AD5E83" w14:textId="77777777" w:rsidR="0016730D" w:rsidRDefault="0016730D">
            <w:pPr>
              <w:suppressLineNumbers/>
              <w:snapToGrid w:val="0"/>
              <w:rPr>
                <w:rFonts w:ascii="Times New Roman" w:hAnsi="Times New Roman"/>
                <w:sz w:val="20"/>
                <w:lang w:eastAsia="ar-SA"/>
              </w:rPr>
            </w:pPr>
          </w:p>
        </w:tc>
      </w:tr>
    </w:tbl>
    <w:p w14:paraId="19966958" w14:textId="77777777" w:rsidR="0016730D" w:rsidRDefault="0016730D">
      <w:pPr>
        <w:rPr>
          <w:rFonts w:ascii="Times New Roman" w:hAnsi="Times New Roman"/>
          <w:b/>
          <w:bCs/>
          <w:lang w:eastAsia="ar-SA"/>
        </w:rPr>
      </w:pPr>
    </w:p>
    <w:p w14:paraId="3A5419FA" w14:textId="77777777" w:rsidR="0016730D" w:rsidRDefault="0016730D">
      <w:pPr>
        <w:jc w:val="both"/>
        <w:rPr>
          <w:b/>
        </w:rPr>
      </w:pPr>
    </w:p>
    <w:p w14:paraId="477570D3" w14:textId="77777777" w:rsidR="0016730D" w:rsidRDefault="0016730D">
      <w:pPr>
        <w:jc w:val="both"/>
        <w:rPr>
          <w:b/>
        </w:rPr>
      </w:pPr>
    </w:p>
    <w:p w14:paraId="7F7622CB" w14:textId="77777777" w:rsidR="0016730D" w:rsidRDefault="0016730D">
      <w:pPr>
        <w:jc w:val="both"/>
        <w:rPr>
          <w:b/>
        </w:rPr>
      </w:pPr>
    </w:p>
    <w:p w14:paraId="7221C545" w14:textId="77777777" w:rsidR="0016730D" w:rsidRDefault="0016730D">
      <w:pPr>
        <w:jc w:val="both"/>
        <w:rPr>
          <w:b/>
        </w:rPr>
      </w:pPr>
    </w:p>
    <w:p w14:paraId="1499EE44" w14:textId="77777777" w:rsidR="0016730D" w:rsidRDefault="0016730D">
      <w:pPr>
        <w:jc w:val="both"/>
        <w:rPr>
          <w:b/>
        </w:rPr>
      </w:pPr>
    </w:p>
    <w:p w14:paraId="70566677" w14:textId="77777777" w:rsidR="0016730D" w:rsidRDefault="0016730D">
      <w:pPr>
        <w:jc w:val="both"/>
        <w:rPr>
          <w:b/>
        </w:rPr>
      </w:pPr>
    </w:p>
    <w:p w14:paraId="3DA5D32C" w14:textId="28FE5F49" w:rsidR="0016730D" w:rsidRDefault="0016730D">
      <w:pPr>
        <w:jc w:val="both"/>
        <w:rPr>
          <w:b/>
        </w:rPr>
      </w:pPr>
    </w:p>
    <w:p w14:paraId="419A2A71" w14:textId="525B105C" w:rsidR="00CA7B79" w:rsidRDefault="00CA7B79">
      <w:pPr>
        <w:jc w:val="both"/>
        <w:rPr>
          <w:b/>
        </w:rPr>
      </w:pPr>
    </w:p>
    <w:p w14:paraId="67C58E40" w14:textId="77777777" w:rsidR="00CA7B79" w:rsidRDefault="00CA7B79">
      <w:pPr>
        <w:jc w:val="both"/>
        <w:rPr>
          <w:b/>
        </w:rPr>
      </w:pPr>
    </w:p>
    <w:p w14:paraId="1DA32736" w14:textId="77777777" w:rsidR="0016730D" w:rsidRDefault="00E83F8C">
      <w:pPr>
        <w:jc w:val="both"/>
      </w:pPr>
      <w:r>
        <w:rPr>
          <w:b/>
        </w:rPr>
        <w:lastRenderedPageBreak/>
        <w:t>P</w:t>
      </w:r>
      <w:r>
        <w:rPr>
          <w:b/>
          <w:bCs/>
        </w:rPr>
        <w:t>reliminarus investicijų paskirstymas namo butų ir kitų patalpų savininkams</w:t>
      </w:r>
      <w:r>
        <w:rPr>
          <w:rStyle w:val="Puslapioinaosnuoroda"/>
          <w:b/>
          <w:bCs/>
        </w:rPr>
        <w:footnoteReference w:id="4"/>
      </w:r>
      <w:r>
        <w:rPr>
          <w:b/>
          <w:bCs/>
        </w:rPr>
        <w:t xml:space="preserve"> </w:t>
      </w:r>
    </w:p>
    <w:tbl>
      <w:tblPr>
        <w:tblW w:w="9634" w:type="dxa"/>
        <w:tblInd w:w="-571" w:type="dxa"/>
        <w:tblLayout w:type="fixed"/>
        <w:tblCellMar>
          <w:left w:w="10" w:type="dxa"/>
          <w:right w:w="10" w:type="dxa"/>
        </w:tblCellMar>
        <w:tblLook w:val="04A0" w:firstRow="1" w:lastRow="0" w:firstColumn="1" w:lastColumn="0" w:noHBand="0" w:noVBand="1"/>
      </w:tblPr>
      <w:tblGrid>
        <w:gridCol w:w="1134"/>
        <w:gridCol w:w="959"/>
        <w:gridCol w:w="992"/>
        <w:gridCol w:w="1276"/>
        <w:gridCol w:w="790"/>
        <w:gridCol w:w="625"/>
        <w:gridCol w:w="1221"/>
        <w:gridCol w:w="1034"/>
        <w:gridCol w:w="895"/>
        <w:gridCol w:w="708"/>
      </w:tblGrid>
      <w:tr w:rsidR="0016730D" w14:paraId="0CA916FC" w14:textId="77777777">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40F7F" w14:textId="77777777" w:rsidR="0016730D" w:rsidRDefault="00E83F8C">
            <w:pPr>
              <w:ind w:right="-75"/>
              <w:jc w:val="center"/>
              <w:rPr>
                <w:rFonts w:ascii="Times New Roman" w:hAnsi="Times New Roman"/>
                <w:sz w:val="20"/>
                <w:szCs w:val="20"/>
                <w:lang w:eastAsia="lt-LT"/>
              </w:rPr>
            </w:pPr>
            <w:r>
              <w:rPr>
                <w:rFonts w:ascii="Times New Roman" w:hAnsi="Times New Roman"/>
                <w:sz w:val="20"/>
                <w:szCs w:val="20"/>
                <w:lang w:eastAsia="lt-LT"/>
              </w:rPr>
              <w:t>Butų ir kitų patalpų numeris ar kitas identifikavimo požymis</w:t>
            </w:r>
          </w:p>
        </w:tc>
        <w:tc>
          <w:tcPr>
            <w:tcW w:w="9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33C8C" w14:textId="77777777" w:rsidR="0016730D" w:rsidRDefault="00E83F8C">
            <w:pPr>
              <w:ind w:right="-81"/>
              <w:jc w:val="center"/>
            </w:pPr>
            <w:r>
              <w:rPr>
                <w:rFonts w:ascii="Times New Roman" w:hAnsi="Times New Roman"/>
                <w:sz w:val="20"/>
                <w:szCs w:val="20"/>
                <w:lang w:eastAsia="lt-LT"/>
              </w:rPr>
              <w:t>Patalpų naudingas (bendrasis) plotas, m</w:t>
            </w:r>
            <w:r>
              <w:rPr>
                <w:rFonts w:ascii="Times New Roman" w:hAnsi="Times New Roman"/>
                <w:sz w:val="20"/>
                <w:szCs w:val="20"/>
                <w:vertAlign w:val="superscript"/>
                <w:lang w:eastAsia="lt-LT"/>
              </w:rPr>
              <w:t>2</w:t>
            </w:r>
          </w:p>
        </w:tc>
        <w:tc>
          <w:tcPr>
            <w:tcW w:w="368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6B6A7" w14:textId="77777777" w:rsidR="0016730D" w:rsidRDefault="00E83F8C">
            <w:pPr>
              <w:ind w:left="142"/>
              <w:jc w:val="center"/>
              <w:rPr>
                <w:rFonts w:ascii="Times New Roman" w:hAnsi="Times New Roman"/>
                <w:sz w:val="20"/>
                <w:szCs w:val="20"/>
                <w:lang w:eastAsia="lt-LT"/>
              </w:rPr>
            </w:pPr>
            <w:r>
              <w:rPr>
                <w:rFonts w:ascii="Times New Roman" w:hAnsi="Times New Roman"/>
                <w:sz w:val="20"/>
                <w:szCs w:val="20"/>
                <w:lang w:eastAsia="lt-LT"/>
              </w:rPr>
              <w:t>Investicijų suma, Eur</w:t>
            </w:r>
          </w:p>
        </w:tc>
        <w:tc>
          <w:tcPr>
            <w:tcW w:w="12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9FECF" w14:textId="77777777" w:rsidR="0016730D" w:rsidRDefault="00E83F8C">
            <w:pPr>
              <w:ind w:left="142"/>
              <w:jc w:val="center"/>
              <w:rPr>
                <w:rFonts w:ascii="Times New Roman" w:hAnsi="Times New Roman"/>
                <w:sz w:val="20"/>
                <w:szCs w:val="20"/>
                <w:lang w:eastAsia="lt-LT"/>
              </w:rPr>
            </w:pPr>
            <w:r>
              <w:rPr>
                <w:rFonts w:ascii="Times New Roman" w:hAnsi="Times New Roman"/>
                <w:sz w:val="20"/>
                <w:szCs w:val="20"/>
                <w:lang w:eastAsia="lt-LT"/>
              </w:rPr>
              <w:t>Valstybės parama energinį efektyvumą didinančioms priemonėms,</w:t>
            </w:r>
          </w:p>
          <w:p w14:paraId="52B11261" w14:textId="77777777" w:rsidR="0016730D" w:rsidRDefault="00E83F8C">
            <w:pPr>
              <w:ind w:left="142"/>
              <w:jc w:val="center"/>
              <w:rPr>
                <w:rFonts w:ascii="Times New Roman" w:hAnsi="Times New Roman"/>
                <w:sz w:val="20"/>
                <w:szCs w:val="20"/>
                <w:lang w:eastAsia="lt-LT"/>
              </w:rPr>
            </w:pPr>
            <w:r>
              <w:rPr>
                <w:rFonts w:ascii="Times New Roman" w:hAnsi="Times New Roman"/>
                <w:sz w:val="20"/>
                <w:szCs w:val="20"/>
                <w:lang w:eastAsia="lt-LT"/>
              </w:rPr>
              <w:t>Eur</w:t>
            </w:r>
          </w:p>
        </w:tc>
        <w:tc>
          <w:tcPr>
            <w:tcW w:w="10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B0281" w14:textId="77777777" w:rsidR="0016730D" w:rsidRDefault="00E83F8C">
            <w:pPr>
              <w:ind w:left="142"/>
              <w:jc w:val="center"/>
              <w:rPr>
                <w:rFonts w:ascii="Times New Roman" w:hAnsi="Times New Roman"/>
                <w:sz w:val="20"/>
                <w:szCs w:val="20"/>
                <w:lang w:eastAsia="lt-LT"/>
              </w:rPr>
            </w:pPr>
            <w:r>
              <w:rPr>
                <w:rFonts w:ascii="Times New Roman" w:hAnsi="Times New Roman"/>
                <w:sz w:val="20"/>
                <w:szCs w:val="20"/>
                <w:lang w:eastAsia="lt-LT"/>
              </w:rPr>
              <w:t>Investicijų suma, atėmus valstybės paramą, Eur</w:t>
            </w:r>
          </w:p>
        </w:tc>
        <w:tc>
          <w:tcPr>
            <w:tcW w:w="8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C04F4" w14:textId="77777777" w:rsidR="0016730D" w:rsidRDefault="00E83F8C">
            <w:pPr>
              <w:ind w:left="142"/>
              <w:jc w:val="center"/>
            </w:pPr>
            <w:r>
              <w:rPr>
                <w:rFonts w:ascii="Times New Roman" w:hAnsi="Times New Roman"/>
                <w:sz w:val="20"/>
                <w:szCs w:val="20"/>
                <w:lang w:eastAsia="lt-LT"/>
              </w:rPr>
              <w:t>Preliminarus mėnesinės įmokos dydis, Eur/m</w:t>
            </w:r>
            <w:r>
              <w:rPr>
                <w:rFonts w:ascii="Times New Roman" w:hAnsi="Times New Roman"/>
                <w:sz w:val="20"/>
                <w:szCs w:val="20"/>
                <w:vertAlign w:val="superscript"/>
                <w:lang w:eastAsia="lt-LT"/>
              </w:rPr>
              <w:t>2</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6C24F" w14:textId="77777777" w:rsidR="0016730D" w:rsidRDefault="00E83F8C">
            <w:pPr>
              <w:ind w:left="142"/>
              <w:jc w:val="center"/>
              <w:rPr>
                <w:rFonts w:ascii="Times New Roman" w:hAnsi="Times New Roman"/>
                <w:sz w:val="20"/>
                <w:szCs w:val="20"/>
                <w:lang w:eastAsia="lt-LT"/>
              </w:rPr>
            </w:pPr>
            <w:r>
              <w:rPr>
                <w:rFonts w:ascii="Times New Roman" w:hAnsi="Times New Roman"/>
                <w:sz w:val="20"/>
                <w:szCs w:val="20"/>
                <w:lang w:eastAsia="lt-LT"/>
              </w:rPr>
              <w:t>Pastabos</w:t>
            </w:r>
          </w:p>
        </w:tc>
      </w:tr>
      <w:tr w:rsidR="0016730D" w14:paraId="0046469A" w14:textId="77777777">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3838F" w14:textId="77777777" w:rsidR="0016730D" w:rsidRDefault="0016730D">
            <w:pPr>
              <w:rPr>
                <w:rFonts w:ascii="Times New Roman" w:hAnsi="Times New Roman"/>
                <w:sz w:val="20"/>
                <w:szCs w:val="20"/>
                <w:lang w:eastAsia="lt-LT"/>
              </w:rPr>
            </w:pPr>
          </w:p>
        </w:tc>
        <w:tc>
          <w:tcPr>
            <w:tcW w:w="9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ADFC4" w14:textId="77777777" w:rsidR="0016730D" w:rsidRDefault="0016730D">
            <w:pPr>
              <w:rPr>
                <w:rFonts w:ascii="Times New Roman" w:hAnsi="Times New Roman"/>
                <w:sz w:val="20"/>
                <w:szCs w:val="20"/>
                <w:lang w:eastAsia="lt-LT"/>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71B5F" w14:textId="77777777" w:rsidR="0016730D" w:rsidRDefault="00E83F8C">
            <w:pPr>
              <w:ind w:left="142"/>
              <w:jc w:val="center"/>
              <w:rPr>
                <w:rFonts w:ascii="Times New Roman" w:hAnsi="Times New Roman"/>
                <w:sz w:val="20"/>
                <w:szCs w:val="20"/>
                <w:lang w:eastAsia="lt-LT"/>
              </w:rPr>
            </w:pPr>
            <w:r>
              <w:rPr>
                <w:rFonts w:ascii="Times New Roman" w:hAnsi="Times New Roman"/>
                <w:sz w:val="20"/>
                <w:szCs w:val="20"/>
                <w:lang w:eastAsia="lt-LT"/>
              </w:rPr>
              <w:t>Energinį efektyvumą didinančioms priemonėms</w:t>
            </w:r>
          </w:p>
        </w:tc>
        <w:tc>
          <w:tcPr>
            <w:tcW w:w="7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1FC0E" w14:textId="77777777" w:rsidR="0016730D" w:rsidRDefault="00E83F8C">
            <w:pPr>
              <w:ind w:left="-108"/>
              <w:jc w:val="center"/>
              <w:rPr>
                <w:rFonts w:ascii="Times New Roman" w:hAnsi="Times New Roman"/>
                <w:sz w:val="20"/>
                <w:szCs w:val="20"/>
                <w:lang w:eastAsia="lt-LT"/>
              </w:rPr>
            </w:pPr>
            <w:r>
              <w:rPr>
                <w:rFonts w:ascii="Times New Roman" w:hAnsi="Times New Roman"/>
                <w:sz w:val="20"/>
                <w:szCs w:val="20"/>
                <w:lang w:eastAsia="lt-LT"/>
              </w:rPr>
              <w:t>Kitos priemonės</w:t>
            </w:r>
          </w:p>
        </w:tc>
        <w:tc>
          <w:tcPr>
            <w:tcW w:w="6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F782E" w14:textId="77777777" w:rsidR="0016730D" w:rsidRDefault="00E83F8C">
            <w:pPr>
              <w:ind w:left="142"/>
              <w:jc w:val="center"/>
              <w:rPr>
                <w:rFonts w:ascii="Times New Roman" w:hAnsi="Times New Roman"/>
                <w:sz w:val="20"/>
                <w:szCs w:val="20"/>
                <w:lang w:eastAsia="lt-LT"/>
              </w:rPr>
            </w:pPr>
            <w:r>
              <w:rPr>
                <w:rFonts w:ascii="Times New Roman" w:hAnsi="Times New Roman"/>
                <w:sz w:val="20"/>
                <w:szCs w:val="20"/>
                <w:lang w:eastAsia="lt-LT"/>
              </w:rPr>
              <w:t>Iš viso</w:t>
            </w:r>
          </w:p>
        </w:tc>
        <w:tc>
          <w:tcPr>
            <w:tcW w:w="12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26768" w14:textId="77777777" w:rsidR="0016730D" w:rsidRDefault="0016730D">
            <w:pPr>
              <w:rPr>
                <w:rFonts w:ascii="Times New Roman" w:hAnsi="Times New Roman"/>
                <w:sz w:val="20"/>
                <w:szCs w:val="20"/>
                <w:lang w:eastAsia="lt-LT"/>
              </w:rPr>
            </w:pPr>
          </w:p>
        </w:tc>
        <w:tc>
          <w:tcPr>
            <w:tcW w:w="10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5F3CB" w14:textId="77777777" w:rsidR="0016730D" w:rsidRDefault="0016730D">
            <w:pPr>
              <w:rPr>
                <w:rFonts w:ascii="Times New Roman" w:hAnsi="Times New Roman"/>
                <w:sz w:val="20"/>
                <w:szCs w:val="20"/>
                <w:lang w:eastAsia="lt-LT"/>
              </w:rPr>
            </w:pPr>
          </w:p>
        </w:tc>
        <w:tc>
          <w:tcPr>
            <w:tcW w:w="8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6AC0E" w14:textId="77777777" w:rsidR="0016730D" w:rsidRDefault="0016730D">
            <w:pPr>
              <w:rPr>
                <w:rFonts w:ascii="Times New Roman" w:hAnsi="Times New Roman"/>
                <w:sz w:val="20"/>
                <w:szCs w:val="20"/>
                <w:lang w:eastAsia="lt-LT"/>
              </w:rPr>
            </w:pPr>
          </w:p>
        </w:tc>
        <w:tc>
          <w:tcPr>
            <w:tcW w:w="7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371EC" w14:textId="77777777" w:rsidR="0016730D" w:rsidRDefault="0016730D">
            <w:pPr>
              <w:rPr>
                <w:rFonts w:ascii="Times New Roman" w:hAnsi="Times New Roman"/>
                <w:sz w:val="20"/>
                <w:szCs w:val="20"/>
                <w:lang w:eastAsia="lt-LT"/>
              </w:rPr>
            </w:pPr>
          </w:p>
        </w:tc>
      </w:tr>
      <w:tr w:rsidR="0016730D" w14:paraId="4263449B" w14:textId="77777777">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F2996" w14:textId="77777777" w:rsidR="0016730D" w:rsidRDefault="0016730D">
            <w:pPr>
              <w:rPr>
                <w:rFonts w:ascii="Times New Roman" w:hAnsi="Times New Roman"/>
                <w:sz w:val="20"/>
                <w:szCs w:val="20"/>
                <w:lang w:eastAsia="lt-LT"/>
              </w:rPr>
            </w:pPr>
          </w:p>
        </w:tc>
        <w:tc>
          <w:tcPr>
            <w:tcW w:w="9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B1658" w14:textId="77777777" w:rsidR="0016730D" w:rsidRDefault="0016730D">
            <w:pPr>
              <w:rPr>
                <w:rFonts w:ascii="Times New Roman" w:hAnsi="Times New Roman"/>
                <w:sz w:val="20"/>
                <w:szCs w:val="20"/>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4EE54" w14:textId="77777777" w:rsidR="0016730D" w:rsidRDefault="00E83F8C">
            <w:pPr>
              <w:ind w:left="-108"/>
              <w:jc w:val="center"/>
              <w:rPr>
                <w:rFonts w:ascii="Times New Roman" w:hAnsi="Times New Roman"/>
                <w:sz w:val="20"/>
                <w:szCs w:val="20"/>
                <w:lang w:eastAsia="lt-LT"/>
              </w:rPr>
            </w:pPr>
            <w:r>
              <w:rPr>
                <w:rFonts w:ascii="Times New Roman" w:hAnsi="Times New Roman"/>
                <w:sz w:val="20"/>
                <w:szCs w:val="20"/>
                <w:lang w:eastAsia="lt-LT"/>
              </w:rPr>
              <w:t>Bendrosios investicijos</w:t>
            </w:r>
          </w:p>
          <w:p w14:paraId="78480DD7" w14:textId="77777777" w:rsidR="0016730D" w:rsidRDefault="0016730D">
            <w:pPr>
              <w:ind w:left="142"/>
              <w:rPr>
                <w:rFonts w:ascii="Times New Roman" w:hAnsi="Times New Roman"/>
                <w:sz w:val="20"/>
                <w:szCs w:val="20"/>
                <w:lang w:eastAsia="lt-LT"/>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7DEB9"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Individualios</w:t>
            </w:r>
          </w:p>
          <w:p w14:paraId="03385586"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investicijos</w:t>
            </w:r>
          </w:p>
        </w:tc>
        <w:tc>
          <w:tcPr>
            <w:tcW w:w="7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5A1F7" w14:textId="77777777" w:rsidR="0016730D" w:rsidRDefault="0016730D">
            <w:pPr>
              <w:rPr>
                <w:rFonts w:ascii="Times New Roman" w:hAnsi="Times New Roman"/>
                <w:sz w:val="20"/>
                <w:szCs w:val="20"/>
                <w:lang w:eastAsia="lt-LT"/>
              </w:rPr>
            </w:pPr>
          </w:p>
        </w:tc>
        <w:tc>
          <w:tcPr>
            <w:tcW w:w="6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3419F" w14:textId="77777777" w:rsidR="0016730D" w:rsidRDefault="0016730D">
            <w:pPr>
              <w:rPr>
                <w:rFonts w:ascii="Times New Roman" w:hAnsi="Times New Roman"/>
                <w:sz w:val="20"/>
                <w:szCs w:val="20"/>
                <w:lang w:eastAsia="lt-LT"/>
              </w:rPr>
            </w:pPr>
          </w:p>
        </w:tc>
        <w:tc>
          <w:tcPr>
            <w:tcW w:w="12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946C8" w14:textId="77777777" w:rsidR="0016730D" w:rsidRDefault="0016730D">
            <w:pPr>
              <w:rPr>
                <w:rFonts w:ascii="Times New Roman" w:hAnsi="Times New Roman"/>
                <w:sz w:val="20"/>
                <w:szCs w:val="20"/>
                <w:lang w:eastAsia="lt-LT"/>
              </w:rPr>
            </w:pPr>
          </w:p>
        </w:tc>
        <w:tc>
          <w:tcPr>
            <w:tcW w:w="10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D2E37" w14:textId="77777777" w:rsidR="0016730D" w:rsidRDefault="0016730D">
            <w:pPr>
              <w:rPr>
                <w:rFonts w:ascii="Times New Roman" w:hAnsi="Times New Roman"/>
                <w:sz w:val="20"/>
                <w:szCs w:val="20"/>
                <w:lang w:eastAsia="lt-LT"/>
              </w:rPr>
            </w:pPr>
          </w:p>
        </w:tc>
        <w:tc>
          <w:tcPr>
            <w:tcW w:w="8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2B95E" w14:textId="77777777" w:rsidR="0016730D" w:rsidRDefault="0016730D">
            <w:pPr>
              <w:rPr>
                <w:rFonts w:ascii="Times New Roman" w:hAnsi="Times New Roman"/>
                <w:sz w:val="20"/>
                <w:szCs w:val="20"/>
                <w:lang w:eastAsia="lt-LT"/>
              </w:rPr>
            </w:pPr>
          </w:p>
        </w:tc>
        <w:tc>
          <w:tcPr>
            <w:tcW w:w="70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E0644" w14:textId="77777777" w:rsidR="0016730D" w:rsidRDefault="0016730D">
            <w:pPr>
              <w:rPr>
                <w:rFonts w:ascii="Times New Roman" w:hAnsi="Times New Roman"/>
                <w:sz w:val="20"/>
                <w:szCs w:val="20"/>
                <w:lang w:eastAsia="lt-LT"/>
              </w:rPr>
            </w:pPr>
          </w:p>
        </w:tc>
      </w:tr>
      <w:tr w:rsidR="0016730D" w14:paraId="57437D0A" w14:textId="77777777">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BC958"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1</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82967"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95F1C"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29767"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4</w:t>
            </w: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72947"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5</w:t>
            </w: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760FC"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6</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0755F"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7</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37E79"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8</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7D44E"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9</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880D6"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10</w:t>
            </w:r>
          </w:p>
        </w:tc>
      </w:tr>
      <w:tr w:rsidR="0016730D" w14:paraId="0E065649" w14:textId="77777777">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0C6AB"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Butas Nr. 1</w:t>
            </w:r>
          </w:p>
          <w:p w14:paraId="2B726663"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Butas Nr. 2</w:t>
            </w:r>
          </w:p>
          <w:p w14:paraId="5ECEBCC1"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ir t. t.</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C1B52" w14:textId="77777777" w:rsidR="0016730D" w:rsidRDefault="0016730D">
            <w:pPr>
              <w:ind w:left="142"/>
              <w:rPr>
                <w:rFonts w:ascii="Times New Roman" w:hAnsi="Times New Roman"/>
                <w:sz w:val="20"/>
                <w:szCs w:val="20"/>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0DF27" w14:textId="77777777" w:rsidR="0016730D" w:rsidRDefault="0016730D">
            <w:pPr>
              <w:ind w:left="142"/>
              <w:rPr>
                <w:rFonts w:ascii="Times New Roman" w:hAnsi="Times New Roman"/>
                <w:sz w:val="20"/>
                <w:szCs w:val="20"/>
                <w:lang w:eastAsia="lt-LT"/>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D7DCA" w14:textId="77777777" w:rsidR="0016730D" w:rsidRDefault="0016730D">
            <w:pPr>
              <w:ind w:left="142"/>
              <w:rPr>
                <w:rFonts w:ascii="Times New Roman" w:hAnsi="Times New Roman"/>
                <w:sz w:val="20"/>
                <w:szCs w:val="20"/>
                <w:lang w:eastAsia="lt-LT"/>
              </w:rPr>
            </w:pP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F5EB7" w14:textId="77777777" w:rsidR="0016730D" w:rsidRDefault="0016730D">
            <w:pPr>
              <w:ind w:left="142"/>
              <w:rPr>
                <w:rFonts w:ascii="Times New Roman" w:hAnsi="Times New Roman"/>
                <w:sz w:val="20"/>
                <w:szCs w:val="20"/>
                <w:lang w:eastAsia="lt-LT"/>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16307" w14:textId="77777777" w:rsidR="0016730D" w:rsidRDefault="0016730D">
            <w:pPr>
              <w:ind w:left="142"/>
              <w:rPr>
                <w:rFonts w:ascii="Times New Roman" w:hAnsi="Times New Roman"/>
                <w:sz w:val="20"/>
                <w:szCs w:val="20"/>
                <w:lang w:eastAsia="lt-LT"/>
              </w:rPr>
            </w:pP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0E77F" w14:textId="77777777" w:rsidR="0016730D" w:rsidRDefault="0016730D">
            <w:pPr>
              <w:ind w:left="142"/>
              <w:rPr>
                <w:rFonts w:ascii="Times New Roman" w:hAnsi="Times New Roman"/>
                <w:sz w:val="20"/>
                <w:szCs w:val="20"/>
                <w:lang w:eastAsia="lt-LT"/>
              </w:rPr>
            </w:pP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DD8D0" w14:textId="77777777" w:rsidR="0016730D" w:rsidRDefault="0016730D">
            <w:pPr>
              <w:ind w:left="142"/>
              <w:rPr>
                <w:rFonts w:ascii="Times New Roman" w:hAnsi="Times New Roman"/>
                <w:sz w:val="20"/>
                <w:szCs w:val="20"/>
                <w:lang w:eastAsia="lt-LT"/>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39023" w14:textId="77777777" w:rsidR="0016730D" w:rsidRDefault="0016730D">
            <w:pPr>
              <w:ind w:left="142"/>
              <w:rPr>
                <w:rFonts w:ascii="Times New Roman" w:hAnsi="Times New Roman"/>
                <w:sz w:val="20"/>
                <w:szCs w:val="20"/>
                <w:lang w:eastAsia="lt-LT"/>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D49D6" w14:textId="77777777" w:rsidR="0016730D" w:rsidRDefault="0016730D">
            <w:pPr>
              <w:ind w:left="142"/>
              <w:rPr>
                <w:rFonts w:ascii="Times New Roman" w:hAnsi="Times New Roman"/>
                <w:sz w:val="20"/>
                <w:szCs w:val="20"/>
                <w:lang w:eastAsia="lt-LT"/>
              </w:rPr>
            </w:pPr>
          </w:p>
        </w:tc>
      </w:tr>
      <w:tr w:rsidR="0016730D" w14:paraId="6B8D7965" w14:textId="77777777">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8E332" w14:textId="77777777" w:rsidR="0016730D" w:rsidRDefault="00E83F8C">
            <w:pPr>
              <w:ind w:left="142"/>
              <w:rPr>
                <w:rFonts w:ascii="Times New Roman" w:hAnsi="Times New Roman"/>
                <w:sz w:val="20"/>
                <w:szCs w:val="20"/>
                <w:lang w:eastAsia="lt-LT"/>
              </w:rPr>
            </w:pPr>
            <w:r>
              <w:rPr>
                <w:rFonts w:ascii="Times New Roman" w:hAnsi="Times New Roman"/>
                <w:sz w:val="20"/>
                <w:szCs w:val="20"/>
                <w:lang w:eastAsia="lt-LT"/>
              </w:rPr>
              <w:t>Iš viso</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0C33D" w14:textId="77777777" w:rsidR="0016730D" w:rsidRDefault="0016730D">
            <w:pPr>
              <w:ind w:left="142"/>
              <w:rPr>
                <w:rFonts w:ascii="Times New Roman" w:hAnsi="Times New Roman"/>
                <w:sz w:val="20"/>
                <w:szCs w:val="20"/>
                <w:lang w:eastAsia="lt-LT"/>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EDF56" w14:textId="77777777" w:rsidR="0016730D" w:rsidRDefault="0016730D">
            <w:pPr>
              <w:ind w:left="142"/>
              <w:rPr>
                <w:rFonts w:ascii="Times New Roman" w:hAnsi="Times New Roman"/>
                <w:sz w:val="20"/>
                <w:szCs w:val="20"/>
                <w:lang w:eastAsia="lt-LT"/>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AE0D3" w14:textId="77777777" w:rsidR="0016730D" w:rsidRDefault="0016730D">
            <w:pPr>
              <w:ind w:left="142"/>
              <w:rPr>
                <w:rFonts w:ascii="Times New Roman" w:hAnsi="Times New Roman"/>
                <w:sz w:val="20"/>
                <w:szCs w:val="20"/>
                <w:lang w:eastAsia="lt-LT"/>
              </w:rPr>
            </w:pPr>
          </w:p>
        </w:tc>
        <w:tc>
          <w:tcPr>
            <w:tcW w:w="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FDEC9" w14:textId="77777777" w:rsidR="0016730D" w:rsidRDefault="0016730D">
            <w:pPr>
              <w:ind w:left="142"/>
              <w:rPr>
                <w:rFonts w:ascii="Times New Roman" w:hAnsi="Times New Roman"/>
                <w:sz w:val="20"/>
                <w:szCs w:val="20"/>
                <w:lang w:eastAsia="lt-LT"/>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2A095" w14:textId="77777777" w:rsidR="0016730D" w:rsidRDefault="0016730D">
            <w:pPr>
              <w:ind w:left="142"/>
              <w:rPr>
                <w:rFonts w:ascii="Times New Roman" w:hAnsi="Times New Roman"/>
                <w:sz w:val="20"/>
                <w:szCs w:val="20"/>
                <w:lang w:eastAsia="lt-LT"/>
              </w:rPr>
            </w:pP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74C9F" w14:textId="77777777" w:rsidR="0016730D" w:rsidRDefault="0016730D">
            <w:pPr>
              <w:ind w:left="142"/>
              <w:rPr>
                <w:rFonts w:ascii="Times New Roman" w:hAnsi="Times New Roman"/>
                <w:sz w:val="20"/>
                <w:szCs w:val="20"/>
                <w:lang w:eastAsia="lt-LT"/>
              </w:rPr>
            </w:pP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33717" w14:textId="77777777" w:rsidR="0016730D" w:rsidRDefault="0016730D">
            <w:pPr>
              <w:ind w:left="142"/>
              <w:rPr>
                <w:rFonts w:ascii="Times New Roman" w:hAnsi="Times New Roman"/>
                <w:sz w:val="20"/>
                <w:szCs w:val="20"/>
                <w:lang w:eastAsia="lt-LT"/>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56A90" w14:textId="77777777" w:rsidR="0016730D" w:rsidRDefault="0016730D">
            <w:pPr>
              <w:ind w:left="142"/>
              <w:rPr>
                <w:rFonts w:ascii="Times New Roman" w:hAnsi="Times New Roman"/>
                <w:sz w:val="20"/>
                <w:szCs w:val="20"/>
                <w:lang w:eastAsia="lt-LT"/>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5DDDE" w14:textId="77777777" w:rsidR="0016730D" w:rsidRDefault="0016730D">
            <w:pPr>
              <w:ind w:left="142"/>
              <w:rPr>
                <w:rFonts w:ascii="Times New Roman" w:hAnsi="Times New Roman"/>
                <w:sz w:val="20"/>
                <w:szCs w:val="20"/>
                <w:lang w:eastAsia="lt-LT"/>
              </w:rPr>
            </w:pPr>
          </w:p>
        </w:tc>
      </w:tr>
    </w:tbl>
    <w:p w14:paraId="2D76F92D" w14:textId="77777777" w:rsidR="0016730D" w:rsidRDefault="00E83F8C">
      <w:pPr>
        <w:tabs>
          <w:tab w:val="left" w:pos="11505"/>
        </w:tabs>
        <w:ind w:left="142" w:firstLine="7938"/>
        <w:rPr>
          <w:rFonts w:ascii="Times New Roman" w:hAnsi="Times New Roman"/>
          <w:szCs w:val="24"/>
          <w:lang w:eastAsia="lt-LT"/>
        </w:rPr>
      </w:pPr>
      <w:r>
        <w:rPr>
          <w:rFonts w:ascii="Times New Roman" w:hAnsi="Times New Roman"/>
          <w:szCs w:val="24"/>
          <w:lang w:eastAsia="lt-LT"/>
        </w:rPr>
        <w:t>11 lentelė</w:t>
      </w:r>
    </w:p>
    <w:p w14:paraId="4841F2F6" w14:textId="77777777" w:rsidR="0016730D" w:rsidRDefault="0016730D">
      <w:pPr>
        <w:ind w:left="142"/>
        <w:rPr>
          <w:sz w:val="24"/>
          <w:szCs w:val="20"/>
        </w:rPr>
      </w:pPr>
    </w:p>
    <w:p w14:paraId="2512A960" w14:textId="77777777" w:rsidR="0016730D" w:rsidRDefault="0016730D">
      <w:pPr>
        <w:spacing w:after="0" w:line="240" w:lineRule="auto"/>
        <w:ind w:right="282" w:firstLine="567"/>
        <w:jc w:val="right"/>
        <w:rPr>
          <w:rFonts w:ascii="Times New Roman" w:hAnsi="Times New Roman"/>
          <w:b/>
          <w:bCs/>
          <w:sz w:val="24"/>
          <w:szCs w:val="24"/>
        </w:rPr>
      </w:pPr>
    </w:p>
    <w:sectPr w:rsidR="0016730D">
      <w:pgSz w:w="11906" w:h="16838"/>
      <w:pgMar w:top="1701"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4E89C" w14:textId="77777777" w:rsidR="00ED2041" w:rsidRDefault="00ED2041">
      <w:pPr>
        <w:spacing w:after="0" w:line="240" w:lineRule="auto"/>
      </w:pPr>
      <w:r>
        <w:separator/>
      </w:r>
    </w:p>
  </w:endnote>
  <w:endnote w:type="continuationSeparator" w:id="0">
    <w:p w14:paraId="3E459B03" w14:textId="77777777" w:rsidR="00ED2041" w:rsidRDefault="00ED2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80DDA" w14:textId="77777777" w:rsidR="00ED2041" w:rsidRDefault="00ED2041">
      <w:pPr>
        <w:spacing w:after="0" w:line="240" w:lineRule="auto"/>
      </w:pPr>
      <w:r>
        <w:rPr>
          <w:color w:val="000000"/>
        </w:rPr>
        <w:separator/>
      </w:r>
    </w:p>
  </w:footnote>
  <w:footnote w:type="continuationSeparator" w:id="0">
    <w:p w14:paraId="3229A353" w14:textId="77777777" w:rsidR="00ED2041" w:rsidRDefault="00ED2041">
      <w:pPr>
        <w:spacing w:after="0" w:line="240" w:lineRule="auto"/>
      </w:pPr>
      <w:r>
        <w:continuationSeparator/>
      </w:r>
    </w:p>
  </w:footnote>
  <w:footnote w:id="1">
    <w:p w14:paraId="06B65E67" w14:textId="17990ACB" w:rsidR="0016730D" w:rsidRDefault="00E83F8C">
      <w:r>
        <w:rPr>
          <w:rStyle w:val="Puslapioinaosnuoroda"/>
        </w:rPr>
        <w:footnoteRef/>
      </w:r>
      <w:r>
        <w:rPr>
          <w:rFonts w:ascii="Times New Roman" w:hAnsi="Times New Roman"/>
        </w:rPr>
        <w:t xml:space="preserve"> Sąvoka suprantama taip</w:t>
      </w:r>
      <w:r w:rsidR="00431FF1">
        <w:rPr>
          <w:rFonts w:ascii="Times New Roman" w:hAnsi="Times New Roman"/>
        </w:rPr>
        <w:t>,</w:t>
      </w:r>
      <w:r>
        <w:rPr>
          <w:rFonts w:ascii="Times New Roman" w:hAnsi="Times New Roman"/>
        </w:rPr>
        <w:t xml:space="preserve"> kaip jį apibrėžta Lietuvos Respublikos valstybės paramos daugiabučiams namams atnaujinti (modernizuoti) įstatymo 2 str. 3 d. </w:t>
      </w:r>
    </w:p>
  </w:footnote>
  <w:footnote w:id="2">
    <w:p w14:paraId="1D504B85" w14:textId="62795015" w:rsidR="0016730D" w:rsidRDefault="00E83F8C">
      <w:pPr>
        <w:pStyle w:val="Puslapioinaostekstas"/>
      </w:pPr>
      <w:r>
        <w:rPr>
          <w:rStyle w:val="Puslapioinaosnuoroda"/>
        </w:rPr>
        <w:footnoteRef/>
      </w:r>
      <w:r>
        <w:t xml:space="preserve"> </w:t>
      </w:r>
      <w:r>
        <w:rPr>
          <w:rFonts w:ascii="Times New Roman" w:hAnsi="Times New Roman"/>
        </w:rPr>
        <w:t xml:space="preserve"> Daugiabučio namo atnaujinimo (modernizavimo) investicijų plano rengimo tvarkos aprašo, patvirtinto Lietuvos Respublikos aplinkos ministro 2009 m. lapkričio 10 d. įsakymu Nr. D1-677, 1 priedo 5 punkto 4 lentelė. </w:t>
      </w:r>
    </w:p>
  </w:footnote>
  <w:footnote w:id="3">
    <w:p w14:paraId="2C6DE657" w14:textId="643D1C0D" w:rsidR="0016730D" w:rsidRDefault="00E83F8C">
      <w:pPr>
        <w:pStyle w:val="Puslapioinaostekstas"/>
      </w:pPr>
      <w:r>
        <w:rPr>
          <w:rStyle w:val="Puslapioinaosnuoroda"/>
        </w:rPr>
        <w:footnoteRef/>
      </w:r>
      <w:r>
        <w:t xml:space="preserve"> </w:t>
      </w:r>
      <w:r>
        <w:rPr>
          <w:rFonts w:ascii="Times New Roman" w:hAnsi="Times New Roman"/>
        </w:rPr>
        <w:t>Daugiabučio namo atnaujinimo (modernizavimo) investicijų plano rengimo tvarkos aprašo, patvirtinto Lietuvos Respublikos aplinkos ministro 2009 m. lapkričio 10 d. įsakymu Nr. D1-677, 1 priedo 8 punkto 7 lentelė.</w:t>
      </w:r>
    </w:p>
  </w:footnote>
  <w:footnote w:id="4">
    <w:p w14:paraId="0F2A53DA" w14:textId="5CAD01B8" w:rsidR="0016730D" w:rsidRDefault="00E83F8C">
      <w:pPr>
        <w:pStyle w:val="Puslapioinaostekstas"/>
      </w:pPr>
      <w:r>
        <w:rPr>
          <w:rStyle w:val="Puslapioinaosnuoroda"/>
        </w:rPr>
        <w:footnoteRef/>
      </w:r>
      <w:r>
        <w:t xml:space="preserve"> </w:t>
      </w:r>
      <w:r>
        <w:rPr>
          <w:rFonts w:ascii="Times New Roman" w:hAnsi="Times New Roman"/>
        </w:rPr>
        <w:t>Daugiabučio namo atnaujinimo (modernizavimo) investicijų plano rengimo tvarkos aprašo, patvirtinto Lietuvos Respublikos aplinkos ministro 2009 m. lapkričio 10 d. įsakymu Nr. D1-677, 1 priedo 12 punkto 11 lentelė.</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D97212"/>
    <w:multiLevelType w:val="multilevel"/>
    <w:tmpl w:val="F7F2AE4C"/>
    <w:lvl w:ilvl="0">
      <w:start w:val="3"/>
      <w:numFmt w:val="decimal"/>
      <w:lvlText w:val="%1."/>
      <w:lvlJc w:val="left"/>
      <w:pPr>
        <w:ind w:left="360" w:hanging="360"/>
      </w:pPr>
    </w:lvl>
    <w:lvl w:ilvl="1">
      <w:start w:val="1"/>
      <w:numFmt w:val="decimal"/>
      <w:lvlText w:val="%1.%2."/>
      <w:lvlJc w:val="left"/>
      <w:pPr>
        <w:ind w:left="927" w:hanging="360"/>
      </w:pPr>
      <w:rPr>
        <w:rFonts w:ascii="Times New Roman" w:hAnsi="Times New Roman" w:cs="Times New Roman"/>
        <w:sz w:val="24"/>
        <w:szCs w:val="24"/>
      </w:rPr>
    </w:lvl>
    <w:lvl w:ilvl="2">
      <w:start w:val="1"/>
      <w:numFmt w:val="decimal"/>
      <w:lvlText w:val="%1.%2.%3."/>
      <w:lvlJc w:val="left"/>
      <w:pPr>
        <w:ind w:left="1854" w:hanging="720"/>
      </w:pPr>
      <w:rPr>
        <w:rFonts w:ascii="Times New Roman" w:hAnsi="Times New Roman" w:cs="Times New Roman"/>
        <w:sz w:val="24"/>
        <w:szCs w:val="24"/>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 w15:restartNumberingAfterBreak="0">
    <w:nsid w:val="6BE16F8C"/>
    <w:multiLevelType w:val="multilevel"/>
    <w:tmpl w:val="2654ABF6"/>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ascii="Times New Roman" w:hAnsi="Times New Roman" w:cs="Times New Roman"/>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30D"/>
    <w:rsid w:val="000223F9"/>
    <w:rsid w:val="000963D6"/>
    <w:rsid w:val="001011A6"/>
    <w:rsid w:val="001411D8"/>
    <w:rsid w:val="0016730D"/>
    <w:rsid w:val="00243543"/>
    <w:rsid w:val="002623D5"/>
    <w:rsid w:val="002D230A"/>
    <w:rsid w:val="00315C69"/>
    <w:rsid w:val="00431FF1"/>
    <w:rsid w:val="004B33F6"/>
    <w:rsid w:val="00543933"/>
    <w:rsid w:val="00555D79"/>
    <w:rsid w:val="00565CA1"/>
    <w:rsid w:val="005A0C05"/>
    <w:rsid w:val="005F07C8"/>
    <w:rsid w:val="006954CF"/>
    <w:rsid w:val="006B4EA5"/>
    <w:rsid w:val="006C0C79"/>
    <w:rsid w:val="006E02AC"/>
    <w:rsid w:val="007416AF"/>
    <w:rsid w:val="007E1972"/>
    <w:rsid w:val="007F484C"/>
    <w:rsid w:val="00831B74"/>
    <w:rsid w:val="00832BD7"/>
    <w:rsid w:val="00872943"/>
    <w:rsid w:val="008F5B18"/>
    <w:rsid w:val="009725FE"/>
    <w:rsid w:val="00A204D5"/>
    <w:rsid w:val="00A649CA"/>
    <w:rsid w:val="00AF4A82"/>
    <w:rsid w:val="00BB16C5"/>
    <w:rsid w:val="00C65E5D"/>
    <w:rsid w:val="00CA7B79"/>
    <w:rsid w:val="00CC5A5A"/>
    <w:rsid w:val="00E62C0B"/>
    <w:rsid w:val="00E77C2F"/>
    <w:rsid w:val="00E83F8C"/>
    <w:rsid w:val="00EA1946"/>
    <w:rsid w:val="00ED2041"/>
    <w:rsid w:val="00F02C49"/>
    <w:rsid w:val="00F81F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C2BD"/>
  <w15:docId w15:val="{3F00179E-26BC-4B06-90BD-D25C02D76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contextualSpacing/>
    </w:pPr>
  </w:style>
  <w:style w:type="paragraph" w:styleId="Antrats">
    <w:name w:val="header"/>
    <w:basedOn w:val="prastasis"/>
    <w:pPr>
      <w:tabs>
        <w:tab w:val="center" w:pos="4819"/>
        <w:tab w:val="right" w:pos="9638"/>
      </w:tabs>
      <w:spacing w:after="0" w:line="240" w:lineRule="auto"/>
    </w:pPr>
  </w:style>
  <w:style w:type="character" w:customStyle="1" w:styleId="AntratsDiagrama">
    <w:name w:val="Antraštės Diagrama"/>
    <w:basedOn w:val="Numatytasispastraiposriftas"/>
  </w:style>
  <w:style w:type="paragraph" w:styleId="Porat">
    <w:name w:val="footer"/>
    <w:basedOn w:val="prastasis"/>
    <w:pPr>
      <w:tabs>
        <w:tab w:val="center" w:pos="4819"/>
        <w:tab w:val="right" w:pos="9638"/>
      </w:tabs>
      <w:spacing w:after="0" w:line="240" w:lineRule="auto"/>
    </w:pPr>
  </w:style>
  <w:style w:type="character" w:customStyle="1" w:styleId="PoratDiagrama">
    <w:name w:val="Poraštė Diagrama"/>
    <w:basedOn w:val="Numatytasispastraiposriftas"/>
  </w:style>
  <w:style w:type="paragraph" w:styleId="Puslapioinaostekstas">
    <w:name w:val="footnote text"/>
    <w:basedOn w:val="prastasis"/>
    <w:pPr>
      <w:spacing w:after="0" w:line="240" w:lineRule="auto"/>
    </w:pPr>
    <w:rPr>
      <w:sz w:val="20"/>
      <w:szCs w:val="20"/>
    </w:rPr>
  </w:style>
  <w:style w:type="character" w:customStyle="1" w:styleId="PuslapioinaostekstasDiagrama">
    <w:name w:val="Puslapio išnašos tekstas Diagrama"/>
    <w:basedOn w:val="Numatytasispastraiposriftas"/>
    <w:rPr>
      <w:sz w:val="20"/>
      <w:szCs w:val="20"/>
    </w:rPr>
  </w:style>
  <w:style w:type="character" w:styleId="Puslapioinaosnuoroda">
    <w:name w:val="footnote reference"/>
    <w:basedOn w:val="Numatytasispastraiposriftas"/>
    <w:rPr>
      <w:position w:val="0"/>
      <w:vertAlign w:val="superscript"/>
    </w:rPr>
  </w:style>
  <w:style w:type="character" w:styleId="Komentaronuoroda">
    <w:name w:val="annotation reference"/>
    <w:basedOn w:val="Numatytasispastraiposriftas"/>
    <w:rPr>
      <w:sz w:val="16"/>
      <w:szCs w:val="16"/>
    </w:rPr>
  </w:style>
  <w:style w:type="paragraph" w:styleId="Komentarotekstas">
    <w:name w:val="annotation text"/>
    <w:basedOn w:val="prastasis"/>
    <w:pPr>
      <w:spacing w:line="240" w:lineRule="auto"/>
    </w:pPr>
    <w:rPr>
      <w:sz w:val="20"/>
      <w:szCs w:val="20"/>
    </w:rPr>
  </w:style>
  <w:style w:type="character" w:customStyle="1" w:styleId="KomentarotekstasDiagrama">
    <w:name w:val="Komentaro tekstas Diagrama"/>
    <w:basedOn w:val="Numatytasispastraiposriftas"/>
    <w:rPr>
      <w:sz w:val="20"/>
      <w:szCs w:val="20"/>
    </w:rPr>
  </w:style>
  <w:style w:type="paragraph" w:styleId="Komentarotema">
    <w:name w:val="annotation subject"/>
    <w:basedOn w:val="Komentarotekstas"/>
    <w:next w:val="Komentarotekstas"/>
    <w:rPr>
      <w:b/>
      <w:bCs/>
    </w:rPr>
  </w:style>
  <w:style w:type="character" w:customStyle="1" w:styleId="KomentarotemaDiagrama">
    <w:name w:val="Komentaro tema Diagrama"/>
    <w:basedOn w:val="KomentarotekstasDiagrama"/>
    <w:rPr>
      <w:b/>
      <w:bCs/>
      <w:sz w:val="20"/>
      <w:szCs w:val="20"/>
    </w:rPr>
  </w:style>
  <w:style w:type="paragraph" w:styleId="Pataisymai">
    <w:name w:val="Revisio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429453">
      <w:bodyDiv w:val="1"/>
      <w:marLeft w:val="0"/>
      <w:marRight w:val="0"/>
      <w:marTop w:val="0"/>
      <w:marBottom w:val="0"/>
      <w:divBdr>
        <w:top w:val="none" w:sz="0" w:space="0" w:color="auto"/>
        <w:left w:val="none" w:sz="0" w:space="0" w:color="auto"/>
        <w:bottom w:val="none" w:sz="0" w:space="0" w:color="auto"/>
        <w:right w:val="none" w:sz="0" w:space="0" w:color="auto"/>
      </w:divBdr>
    </w:div>
    <w:div w:id="1889147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10036</Words>
  <Characters>5722</Characters>
  <Application>Microsoft Office Word</Application>
  <DocSecurity>0</DocSecurity>
  <Lines>47</Lines>
  <Paragraphs>31</Paragraphs>
  <ScaleCrop>false</ScaleCrop>
  <Company/>
  <LinksUpToDate>false</LinksUpToDate>
  <CharactersWithSpaces>15727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Vaškienė</dc:creator>
  <dc:description/>
  <cp:lastModifiedBy>Giedrė Vaškienė</cp:lastModifiedBy>
  <cp:revision>2</cp:revision>
  <dcterms:created xsi:type="dcterms:W3CDTF">2022-03-14T10:58:00Z</dcterms:created>
  <dcterms:modified xsi:type="dcterms:W3CDTF">2022-03-14T10:58:00Z</dcterms:modified>
</cp:coreProperties>
</file>