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3B5" w:rsidRPr="00C37C9B" w:rsidRDefault="00C063B5" w:rsidP="00C063B5">
      <w:pPr>
        <w:ind w:left="-851" w:right="140" w:firstLine="851"/>
        <w:jc w:val="center"/>
        <w:rPr>
          <w:rFonts w:ascii="Times New Roman" w:hAnsi="Times New Roman" w:cs="Times New Roman"/>
          <w:sz w:val="24"/>
          <w:szCs w:val="24"/>
        </w:rPr>
      </w:pPr>
      <w:r w:rsidRPr="00C37C9B">
        <w:rPr>
          <w:rFonts w:ascii="Times New Roman" w:hAnsi="Times New Roman" w:cs="Times New Roman"/>
          <w:sz w:val="24"/>
          <w:szCs w:val="24"/>
        </w:rPr>
        <w:t>VŠĮ BŪSTO ENERGIJOS TAUPYMO AGENTŪROS</w:t>
      </w:r>
    </w:p>
    <w:p w:rsidR="00C063B5" w:rsidRPr="00C37C9B" w:rsidRDefault="00545D25" w:rsidP="00C063B5">
      <w:pPr>
        <w:ind w:left="-851" w:right="140" w:firstLine="851"/>
        <w:jc w:val="center"/>
        <w:rPr>
          <w:rFonts w:ascii="Times New Roman" w:hAnsi="Times New Roman" w:cs="Times New Roman"/>
          <w:sz w:val="24"/>
          <w:szCs w:val="24"/>
        </w:rPr>
      </w:pPr>
      <w:r>
        <w:rPr>
          <w:rFonts w:ascii="Times New Roman" w:hAnsi="Times New Roman" w:cs="Times New Roman"/>
          <w:sz w:val="24"/>
          <w:szCs w:val="24"/>
        </w:rPr>
        <w:t>2015</w:t>
      </w:r>
      <w:r w:rsidR="008A5DC6">
        <w:rPr>
          <w:rFonts w:ascii="Times New Roman" w:hAnsi="Times New Roman" w:cs="Times New Roman"/>
          <w:sz w:val="24"/>
          <w:szCs w:val="24"/>
        </w:rPr>
        <w:t xml:space="preserve"> METŲ</w:t>
      </w:r>
      <w:r w:rsidR="00C063B5" w:rsidRPr="00C37C9B">
        <w:rPr>
          <w:rFonts w:ascii="Times New Roman" w:hAnsi="Times New Roman" w:cs="Times New Roman"/>
          <w:sz w:val="24"/>
          <w:szCs w:val="24"/>
        </w:rPr>
        <w:t xml:space="preserve"> VEIKLOS ATASKAITA </w:t>
      </w:r>
    </w:p>
    <w:p w:rsidR="00C063B5" w:rsidRPr="00C37C9B" w:rsidRDefault="00C063B5" w:rsidP="00C063B5">
      <w:pPr>
        <w:ind w:left="-851" w:right="140" w:firstLine="851"/>
        <w:jc w:val="center"/>
        <w:rPr>
          <w:rFonts w:ascii="Times New Roman" w:hAnsi="Times New Roman" w:cs="Times New Roman"/>
          <w:b/>
          <w:sz w:val="24"/>
          <w:szCs w:val="24"/>
        </w:rPr>
      </w:pPr>
      <w:r w:rsidRPr="00C37C9B">
        <w:rPr>
          <w:rFonts w:ascii="Times New Roman" w:hAnsi="Times New Roman" w:cs="Times New Roman"/>
          <w:b/>
          <w:sz w:val="24"/>
          <w:szCs w:val="24"/>
        </w:rPr>
        <w:t>201</w:t>
      </w:r>
      <w:r w:rsidR="00103483">
        <w:rPr>
          <w:rFonts w:ascii="Times New Roman" w:hAnsi="Times New Roman" w:cs="Times New Roman"/>
          <w:b/>
          <w:sz w:val="24"/>
          <w:szCs w:val="24"/>
        </w:rPr>
        <w:t>6</w:t>
      </w:r>
      <w:r w:rsidRPr="00C37C9B">
        <w:rPr>
          <w:rFonts w:ascii="Times New Roman" w:hAnsi="Times New Roman" w:cs="Times New Roman"/>
          <w:b/>
          <w:sz w:val="24"/>
          <w:szCs w:val="24"/>
        </w:rPr>
        <w:t xml:space="preserve"> m. </w:t>
      </w:r>
      <w:r w:rsidR="00103483">
        <w:rPr>
          <w:rFonts w:ascii="Times New Roman" w:hAnsi="Times New Roman" w:cs="Times New Roman"/>
          <w:b/>
          <w:sz w:val="24"/>
          <w:szCs w:val="24"/>
        </w:rPr>
        <w:t>sausis</w:t>
      </w:r>
    </w:p>
    <w:p w:rsidR="00502642" w:rsidRDefault="00502642" w:rsidP="00C063B5">
      <w:pPr>
        <w:spacing w:after="0" w:line="360" w:lineRule="auto"/>
        <w:ind w:left="-851" w:right="-172" w:firstLine="851"/>
        <w:jc w:val="both"/>
        <w:rPr>
          <w:rFonts w:ascii="Times New Roman" w:hAnsi="Times New Roman" w:cs="Times New Roman"/>
          <w:sz w:val="24"/>
          <w:szCs w:val="24"/>
        </w:rPr>
      </w:pPr>
      <w:r>
        <w:rPr>
          <w:rFonts w:ascii="Times New Roman" w:hAnsi="Times New Roman" w:cs="Times New Roman"/>
          <w:sz w:val="24"/>
          <w:szCs w:val="24"/>
        </w:rPr>
        <w:t>Būsto energijos taupymo agentūros pagrindinė veikla 2015 m. buvo Daugiabučių namų atnaujinimo (modernizavimo) programos administravimas bei Kvartalų energinio efektyvumo didinimo projektų rengimas kartu su partneriais iš Vokietijos.</w:t>
      </w:r>
    </w:p>
    <w:p w:rsidR="00502642" w:rsidRDefault="00502642" w:rsidP="00C063B5">
      <w:pPr>
        <w:spacing w:after="0" w:line="360" w:lineRule="auto"/>
        <w:ind w:left="-851" w:right="-172" w:firstLine="851"/>
        <w:jc w:val="both"/>
        <w:rPr>
          <w:rFonts w:ascii="Times New Roman" w:hAnsi="Times New Roman" w:cs="Times New Roman"/>
          <w:sz w:val="24"/>
          <w:szCs w:val="24"/>
        </w:rPr>
      </w:pPr>
    </w:p>
    <w:p w:rsidR="00502642" w:rsidRDefault="00502642" w:rsidP="00502642">
      <w:pPr>
        <w:pStyle w:val="ListParagraph"/>
        <w:numPr>
          <w:ilvl w:val="0"/>
          <w:numId w:val="17"/>
        </w:numPr>
        <w:spacing w:after="0" w:line="360" w:lineRule="auto"/>
        <w:ind w:right="-172"/>
        <w:jc w:val="both"/>
        <w:rPr>
          <w:rFonts w:ascii="Times New Roman" w:hAnsi="Times New Roman" w:cs="Times New Roman"/>
          <w:b/>
          <w:sz w:val="24"/>
          <w:szCs w:val="24"/>
        </w:rPr>
      </w:pPr>
      <w:r w:rsidRPr="00502642">
        <w:rPr>
          <w:rFonts w:ascii="Times New Roman" w:hAnsi="Times New Roman" w:cs="Times New Roman"/>
          <w:b/>
          <w:sz w:val="24"/>
          <w:szCs w:val="24"/>
        </w:rPr>
        <w:t>Daugiabučių namų atnaujinimo (modernizavimo) programos įgyvendinimas</w:t>
      </w:r>
    </w:p>
    <w:p w:rsidR="00C063B5" w:rsidRPr="003F5120" w:rsidRDefault="00C063B5" w:rsidP="00C063B5">
      <w:pPr>
        <w:spacing w:after="0" w:line="360" w:lineRule="auto"/>
        <w:ind w:left="-851" w:right="-172" w:firstLine="851"/>
        <w:jc w:val="both"/>
        <w:rPr>
          <w:rFonts w:ascii="Times New Roman" w:hAnsi="Times New Roman" w:cs="Times New Roman"/>
          <w:i/>
          <w:sz w:val="24"/>
          <w:szCs w:val="24"/>
        </w:rPr>
      </w:pPr>
      <w:r w:rsidRPr="003F5120">
        <w:rPr>
          <w:rFonts w:ascii="Times New Roman" w:hAnsi="Times New Roman" w:cs="Times New Roman"/>
          <w:sz w:val="24"/>
          <w:szCs w:val="24"/>
        </w:rPr>
        <w:t>2015 m. pilnai baigt</w:t>
      </w:r>
      <w:r w:rsidR="00587781" w:rsidRPr="003F5120">
        <w:rPr>
          <w:rFonts w:ascii="Times New Roman" w:hAnsi="Times New Roman" w:cs="Times New Roman"/>
          <w:sz w:val="24"/>
          <w:szCs w:val="24"/>
        </w:rPr>
        <w:t>i</w:t>
      </w:r>
      <w:r w:rsidRPr="003F5120">
        <w:rPr>
          <w:rFonts w:ascii="Times New Roman" w:hAnsi="Times New Roman" w:cs="Times New Roman"/>
          <w:sz w:val="24"/>
          <w:szCs w:val="24"/>
        </w:rPr>
        <w:t xml:space="preserve"> įgyvendinti </w:t>
      </w:r>
      <w:r w:rsidR="003F5120" w:rsidRPr="003F5120">
        <w:rPr>
          <w:rFonts w:ascii="Times New Roman" w:hAnsi="Times New Roman" w:cs="Times New Roman"/>
          <w:b/>
          <w:sz w:val="24"/>
          <w:szCs w:val="24"/>
        </w:rPr>
        <w:t>574</w:t>
      </w:r>
      <w:r w:rsidRPr="003F5120">
        <w:rPr>
          <w:rFonts w:ascii="Times New Roman" w:hAnsi="Times New Roman" w:cs="Times New Roman"/>
          <w:sz w:val="24"/>
          <w:szCs w:val="24"/>
        </w:rPr>
        <w:t xml:space="preserve"> projektai. Šiuo metu atnaujinimo darbai iš viso vyksta  prie </w:t>
      </w:r>
      <w:r w:rsidR="003F5120" w:rsidRPr="003F5120">
        <w:rPr>
          <w:rFonts w:ascii="Times New Roman" w:hAnsi="Times New Roman" w:cs="Times New Roman"/>
          <w:b/>
          <w:sz w:val="24"/>
          <w:szCs w:val="24"/>
        </w:rPr>
        <w:t>969</w:t>
      </w:r>
      <w:r w:rsidRPr="003F5120">
        <w:rPr>
          <w:rFonts w:ascii="Times New Roman" w:hAnsi="Times New Roman" w:cs="Times New Roman"/>
          <w:sz w:val="24"/>
          <w:szCs w:val="24"/>
        </w:rPr>
        <w:t xml:space="preserve"> daugiabuči</w:t>
      </w:r>
      <w:r w:rsidR="008B67AC" w:rsidRPr="003F5120">
        <w:rPr>
          <w:rFonts w:ascii="Times New Roman" w:hAnsi="Times New Roman" w:cs="Times New Roman"/>
          <w:sz w:val="24"/>
          <w:szCs w:val="24"/>
          <w:lang w:val="en-GB"/>
        </w:rPr>
        <w:t>ų</w:t>
      </w:r>
      <w:r w:rsidR="009451D8" w:rsidRPr="003F5120">
        <w:rPr>
          <w:rFonts w:ascii="Times New Roman" w:hAnsi="Times New Roman" w:cs="Times New Roman"/>
          <w:sz w:val="24"/>
          <w:szCs w:val="24"/>
        </w:rPr>
        <w:t xml:space="preserve"> nam</w:t>
      </w:r>
      <w:r w:rsidR="008B67AC" w:rsidRPr="003F5120">
        <w:rPr>
          <w:rFonts w:ascii="Times New Roman" w:hAnsi="Times New Roman" w:cs="Times New Roman"/>
          <w:sz w:val="24"/>
          <w:szCs w:val="24"/>
        </w:rPr>
        <w:t>ų</w:t>
      </w:r>
      <w:r w:rsidR="009451D8" w:rsidRPr="003F5120">
        <w:rPr>
          <w:rFonts w:ascii="Times New Roman" w:hAnsi="Times New Roman" w:cs="Times New Roman"/>
          <w:sz w:val="24"/>
          <w:szCs w:val="24"/>
        </w:rPr>
        <w:t>.</w:t>
      </w:r>
      <w:r w:rsidRPr="003F5120">
        <w:rPr>
          <w:rFonts w:ascii="Times New Roman" w:hAnsi="Times New Roman" w:cs="Times New Roman"/>
          <w:sz w:val="24"/>
          <w:szCs w:val="24"/>
        </w:rPr>
        <w:t xml:space="preserve"> </w:t>
      </w:r>
      <w:r w:rsidR="009451D8" w:rsidRPr="003F5120">
        <w:rPr>
          <w:rFonts w:ascii="Times New Roman" w:hAnsi="Times New Roman" w:cs="Times New Roman"/>
          <w:sz w:val="24"/>
          <w:szCs w:val="24"/>
        </w:rPr>
        <w:t>S</w:t>
      </w:r>
      <w:r w:rsidRPr="003F5120">
        <w:rPr>
          <w:rFonts w:ascii="Times New Roman" w:hAnsi="Times New Roman" w:cs="Times New Roman"/>
          <w:sz w:val="24"/>
          <w:szCs w:val="24"/>
        </w:rPr>
        <w:t xml:space="preserve">tatybos rangos darbų pirkimai </w:t>
      </w:r>
      <w:r w:rsidR="009451D8" w:rsidRPr="003F5120">
        <w:rPr>
          <w:rFonts w:ascii="Times New Roman" w:hAnsi="Times New Roman" w:cs="Times New Roman"/>
          <w:sz w:val="24"/>
          <w:szCs w:val="24"/>
        </w:rPr>
        <w:t xml:space="preserve">pradėti </w:t>
      </w:r>
      <w:r w:rsidRPr="003F5120">
        <w:rPr>
          <w:rFonts w:ascii="Times New Roman" w:hAnsi="Times New Roman" w:cs="Times New Roman"/>
          <w:b/>
          <w:sz w:val="24"/>
          <w:szCs w:val="24"/>
        </w:rPr>
        <w:t>2</w:t>
      </w:r>
      <w:r w:rsidR="003F5120" w:rsidRPr="003F5120">
        <w:rPr>
          <w:rFonts w:ascii="Times New Roman" w:hAnsi="Times New Roman" w:cs="Times New Roman"/>
          <w:b/>
          <w:sz w:val="24"/>
          <w:szCs w:val="24"/>
        </w:rPr>
        <w:t>10</w:t>
      </w:r>
      <w:r w:rsidRPr="003F5120">
        <w:rPr>
          <w:rFonts w:ascii="Times New Roman" w:hAnsi="Times New Roman" w:cs="Times New Roman"/>
          <w:b/>
          <w:sz w:val="24"/>
          <w:szCs w:val="24"/>
        </w:rPr>
        <w:t xml:space="preserve"> </w:t>
      </w:r>
      <w:r w:rsidR="009451D8" w:rsidRPr="003F5120">
        <w:rPr>
          <w:rFonts w:ascii="Times New Roman" w:hAnsi="Times New Roman" w:cs="Times New Roman"/>
          <w:sz w:val="24"/>
          <w:szCs w:val="24"/>
        </w:rPr>
        <w:t>daugiabuči</w:t>
      </w:r>
      <w:r w:rsidR="003F5120" w:rsidRPr="003F5120">
        <w:rPr>
          <w:rFonts w:ascii="Times New Roman" w:hAnsi="Times New Roman" w:cs="Times New Roman"/>
          <w:sz w:val="24"/>
          <w:szCs w:val="24"/>
        </w:rPr>
        <w:t>ų</w:t>
      </w:r>
      <w:r w:rsidR="009451D8" w:rsidRPr="003F5120">
        <w:rPr>
          <w:rFonts w:ascii="Times New Roman" w:hAnsi="Times New Roman" w:cs="Times New Roman"/>
          <w:sz w:val="24"/>
          <w:szCs w:val="24"/>
        </w:rPr>
        <w:t xml:space="preserve"> nam</w:t>
      </w:r>
      <w:r w:rsidR="003F5120" w:rsidRPr="003F5120">
        <w:rPr>
          <w:rFonts w:ascii="Times New Roman" w:hAnsi="Times New Roman" w:cs="Times New Roman"/>
          <w:sz w:val="24"/>
          <w:szCs w:val="24"/>
        </w:rPr>
        <w:t>ų</w:t>
      </w:r>
      <w:r w:rsidR="009451D8" w:rsidRPr="003F5120">
        <w:rPr>
          <w:rFonts w:ascii="Times New Roman" w:hAnsi="Times New Roman" w:cs="Times New Roman"/>
          <w:sz w:val="24"/>
          <w:szCs w:val="24"/>
        </w:rPr>
        <w:t>, o f</w:t>
      </w:r>
      <w:r w:rsidRPr="003F5120">
        <w:rPr>
          <w:rFonts w:ascii="Times New Roman" w:hAnsi="Times New Roman" w:cs="Times New Roman"/>
          <w:sz w:val="24"/>
          <w:szCs w:val="24"/>
        </w:rPr>
        <w:t xml:space="preserve">inansų įstaigos yra pritarusios dėl </w:t>
      </w:r>
      <w:r w:rsidR="004D5525" w:rsidRPr="003F5120">
        <w:rPr>
          <w:rFonts w:ascii="Times New Roman" w:hAnsi="Times New Roman" w:cs="Times New Roman"/>
          <w:b/>
          <w:sz w:val="24"/>
          <w:szCs w:val="24"/>
        </w:rPr>
        <w:t>1</w:t>
      </w:r>
      <w:r w:rsidR="00C37C9B" w:rsidRPr="003F5120">
        <w:rPr>
          <w:rFonts w:ascii="Times New Roman" w:hAnsi="Times New Roman" w:cs="Times New Roman"/>
          <w:b/>
          <w:sz w:val="24"/>
          <w:szCs w:val="24"/>
        </w:rPr>
        <w:t>5</w:t>
      </w:r>
      <w:r w:rsidR="003F5120" w:rsidRPr="003F5120">
        <w:rPr>
          <w:rFonts w:ascii="Times New Roman" w:hAnsi="Times New Roman" w:cs="Times New Roman"/>
          <w:b/>
          <w:sz w:val="24"/>
          <w:szCs w:val="24"/>
        </w:rPr>
        <w:t>2</w:t>
      </w:r>
      <w:r w:rsidRPr="003F5120">
        <w:rPr>
          <w:rFonts w:ascii="Times New Roman" w:hAnsi="Times New Roman" w:cs="Times New Roman"/>
          <w:b/>
          <w:sz w:val="24"/>
          <w:szCs w:val="24"/>
        </w:rPr>
        <w:t xml:space="preserve"> </w:t>
      </w:r>
      <w:r w:rsidRPr="003F5120">
        <w:rPr>
          <w:rFonts w:ascii="Times New Roman" w:hAnsi="Times New Roman" w:cs="Times New Roman"/>
          <w:sz w:val="24"/>
          <w:szCs w:val="24"/>
        </w:rPr>
        <w:t>daugiabuči</w:t>
      </w:r>
      <w:r w:rsidR="00C37C9B" w:rsidRPr="003F5120">
        <w:rPr>
          <w:rFonts w:ascii="Times New Roman" w:hAnsi="Times New Roman" w:cs="Times New Roman"/>
          <w:sz w:val="24"/>
          <w:szCs w:val="24"/>
        </w:rPr>
        <w:t>ų</w:t>
      </w:r>
      <w:r w:rsidRPr="003F5120">
        <w:rPr>
          <w:rFonts w:ascii="Times New Roman" w:hAnsi="Times New Roman" w:cs="Times New Roman"/>
          <w:sz w:val="24"/>
          <w:szCs w:val="24"/>
        </w:rPr>
        <w:t xml:space="preserve"> nam</w:t>
      </w:r>
      <w:r w:rsidR="00C37C9B" w:rsidRPr="003F5120">
        <w:rPr>
          <w:rFonts w:ascii="Times New Roman" w:hAnsi="Times New Roman" w:cs="Times New Roman"/>
          <w:sz w:val="24"/>
          <w:szCs w:val="24"/>
        </w:rPr>
        <w:t>ų</w:t>
      </w:r>
      <w:r w:rsidRPr="003F5120">
        <w:rPr>
          <w:rFonts w:ascii="Times New Roman" w:hAnsi="Times New Roman" w:cs="Times New Roman"/>
          <w:sz w:val="24"/>
          <w:szCs w:val="24"/>
        </w:rPr>
        <w:t xml:space="preserve"> atnaujinimo kreditavimo ir ši</w:t>
      </w:r>
      <w:r w:rsidR="009451D8" w:rsidRPr="003F5120">
        <w:rPr>
          <w:rFonts w:ascii="Times New Roman" w:hAnsi="Times New Roman" w:cs="Times New Roman"/>
          <w:sz w:val="24"/>
          <w:szCs w:val="24"/>
        </w:rPr>
        <w:t>ems</w:t>
      </w:r>
      <w:r w:rsidRPr="003F5120">
        <w:rPr>
          <w:rFonts w:ascii="Times New Roman" w:hAnsi="Times New Roman" w:cs="Times New Roman"/>
          <w:sz w:val="24"/>
          <w:szCs w:val="24"/>
        </w:rPr>
        <w:t xml:space="preserve"> daugiabuči</w:t>
      </w:r>
      <w:r w:rsidR="009451D8" w:rsidRPr="003F5120">
        <w:rPr>
          <w:rFonts w:ascii="Times New Roman" w:hAnsi="Times New Roman" w:cs="Times New Roman"/>
          <w:sz w:val="24"/>
          <w:szCs w:val="24"/>
        </w:rPr>
        <w:t>ams</w:t>
      </w:r>
      <w:r w:rsidRPr="003F5120">
        <w:rPr>
          <w:rFonts w:ascii="Times New Roman" w:hAnsi="Times New Roman" w:cs="Times New Roman"/>
          <w:sz w:val="24"/>
          <w:szCs w:val="24"/>
        </w:rPr>
        <w:t xml:space="preserve"> nam</w:t>
      </w:r>
      <w:r w:rsidR="009451D8" w:rsidRPr="003F5120">
        <w:rPr>
          <w:rFonts w:ascii="Times New Roman" w:hAnsi="Times New Roman" w:cs="Times New Roman"/>
          <w:sz w:val="24"/>
          <w:szCs w:val="24"/>
        </w:rPr>
        <w:t>ams</w:t>
      </w:r>
      <w:r w:rsidRPr="003F5120">
        <w:rPr>
          <w:rFonts w:ascii="Times New Roman" w:hAnsi="Times New Roman" w:cs="Times New Roman"/>
          <w:sz w:val="24"/>
          <w:szCs w:val="24"/>
        </w:rPr>
        <w:t xml:space="preserve"> artimiausiu </w:t>
      </w:r>
      <w:r w:rsidR="009451D8" w:rsidRPr="003F5120">
        <w:rPr>
          <w:rFonts w:ascii="Times New Roman" w:hAnsi="Times New Roman" w:cs="Times New Roman"/>
          <w:sz w:val="24"/>
          <w:szCs w:val="24"/>
        </w:rPr>
        <w:t>metu bus pas</w:t>
      </w:r>
      <w:r w:rsidRPr="003F5120">
        <w:rPr>
          <w:rFonts w:ascii="Times New Roman" w:hAnsi="Times New Roman" w:cs="Times New Roman"/>
          <w:sz w:val="24"/>
          <w:szCs w:val="24"/>
        </w:rPr>
        <w:t>kelb</w:t>
      </w:r>
      <w:r w:rsidR="009451D8" w:rsidRPr="003F5120">
        <w:rPr>
          <w:rFonts w:ascii="Times New Roman" w:hAnsi="Times New Roman" w:cs="Times New Roman"/>
          <w:sz w:val="24"/>
          <w:szCs w:val="24"/>
        </w:rPr>
        <w:t>ti</w:t>
      </w:r>
      <w:r w:rsidRPr="003F5120">
        <w:rPr>
          <w:rFonts w:ascii="Times New Roman" w:hAnsi="Times New Roman" w:cs="Times New Roman"/>
          <w:sz w:val="24"/>
          <w:szCs w:val="24"/>
        </w:rPr>
        <w:t xml:space="preserve"> rangos darbų pirkim</w:t>
      </w:r>
      <w:r w:rsidR="009451D8" w:rsidRPr="003F5120">
        <w:rPr>
          <w:rFonts w:ascii="Times New Roman" w:hAnsi="Times New Roman" w:cs="Times New Roman"/>
          <w:sz w:val="24"/>
          <w:szCs w:val="24"/>
        </w:rPr>
        <w:t>ai</w:t>
      </w:r>
      <w:r w:rsidRPr="003F5120">
        <w:rPr>
          <w:rFonts w:ascii="Times New Roman" w:hAnsi="Times New Roman" w:cs="Times New Roman"/>
          <w:sz w:val="24"/>
          <w:szCs w:val="24"/>
        </w:rPr>
        <w:t xml:space="preserve">. </w:t>
      </w:r>
      <w:r w:rsidR="003F5120" w:rsidRPr="003F5120">
        <w:rPr>
          <w:rFonts w:ascii="Times New Roman" w:hAnsi="Times New Roman" w:cs="Times New Roman"/>
          <w:b/>
          <w:sz w:val="24"/>
          <w:szCs w:val="24"/>
        </w:rPr>
        <w:t>197</w:t>
      </w:r>
      <w:r w:rsidRPr="003F5120">
        <w:rPr>
          <w:rFonts w:ascii="Times New Roman" w:hAnsi="Times New Roman" w:cs="Times New Roman"/>
          <w:b/>
          <w:sz w:val="24"/>
          <w:szCs w:val="24"/>
        </w:rPr>
        <w:t xml:space="preserve"> </w:t>
      </w:r>
      <w:r w:rsidRPr="003F5120">
        <w:rPr>
          <w:rFonts w:ascii="Times New Roman" w:hAnsi="Times New Roman" w:cs="Times New Roman"/>
          <w:sz w:val="24"/>
          <w:szCs w:val="24"/>
        </w:rPr>
        <w:t xml:space="preserve">daugiabučių namų gyventojai yra pritarę investicijų planų įgyvendinimui ir šių namų administratoriai artimiausiu laiku kreipsis į finansų įstaigas dėl finansavimo. BETA suderinus </w:t>
      </w:r>
      <w:r w:rsidRPr="003F5120">
        <w:rPr>
          <w:rFonts w:ascii="Times New Roman" w:hAnsi="Times New Roman" w:cs="Times New Roman"/>
          <w:b/>
          <w:sz w:val="24"/>
          <w:szCs w:val="24"/>
        </w:rPr>
        <w:t>1</w:t>
      </w:r>
      <w:r w:rsidR="008B67AC" w:rsidRPr="003F5120">
        <w:rPr>
          <w:rFonts w:ascii="Times New Roman" w:hAnsi="Times New Roman" w:cs="Times New Roman"/>
          <w:b/>
          <w:sz w:val="24"/>
          <w:szCs w:val="24"/>
        </w:rPr>
        <w:t>3</w:t>
      </w:r>
      <w:r w:rsidR="003F5120" w:rsidRPr="003F5120">
        <w:rPr>
          <w:rFonts w:ascii="Times New Roman" w:hAnsi="Times New Roman" w:cs="Times New Roman"/>
          <w:b/>
          <w:sz w:val="24"/>
          <w:szCs w:val="24"/>
        </w:rPr>
        <w:t>92</w:t>
      </w:r>
      <w:r w:rsidRPr="003F5120">
        <w:rPr>
          <w:rFonts w:ascii="Times New Roman" w:hAnsi="Times New Roman" w:cs="Times New Roman"/>
          <w:sz w:val="24"/>
          <w:szCs w:val="24"/>
        </w:rPr>
        <w:t xml:space="preserve"> investicijų plan</w:t>
      </w:r>
      <w:r w:rsidR="00C37C9B" w:rsidRPr="003F5120">
        <w:rPr>
          <w:rFonts w:ascii="Times New Roman" w:hAnsi="Times New Roman" w:cs="Times New Roman"/>
          <w:sz w:val="24"/>
          <w:szCs w:val="24"/>
        </w:rPr>
        <w:t>us</w:t>
      </w:r>
      <w:r w:rsidRPr="003F5120">
        <w:rPr>
          <w:rFonts w:ascii="Times New Roman" w:hAnsi="Times New Roman" w:cs="Times New Roman"/>
          <w:sz w:val="24"/>
          <w:szCs w:val="24"/>
        </w:rPr>
        <w:t xml:space="preserve">, šiuose namuose </w:t>
      </w:r>
      <w:r w:rsidR="009451D8" w:rsidRPr="003F5120">
        <w:rPr>
          <w:rFonts w:ascii="Times New Roman" w:hAnsi="Times New Roman" w:cs="Times New Roman"/>
          <w:sz w:val="24"/>
          <w:szCs w:val="24"/>
        </w:rPr>
        <w:t>planuojami</w:t>
      </w:r>
      <w:r w:rsidRPr="003F5120">
        <w:rPr>
          <w:rFonts w:ascii="Times New Roman" w:hAnsi="Times New Roman" w:cs="Times New Roman"/>
          <w:sz w:val="24"/>
          <w:szCs w:val="24"/>
        </w:rPr>
        <w:t xml:space="preserve"> gyventojų susirinkimai dėl sprendimo priėmimo įgyvendinti investicijų planus. </w:t>
      </w:r>
      <w:r w:rsidRPr="003F5120">
        <w:rPr>
          <w:rFonts w:ascii="Times New Roman" w:hAnsi="Times New Roman" w:cs="Times New Roman"/>
          <w:i/>
          <w:sz w:val="24"/>
          <w:szCs w:val="24"/>
        </w:rPr>
        <w:t>(žr. 1 grafiką)</w:t>
      </w:r>
    </w:p>
    <w:p w:rsidR="00C063B5" w:rsidRPr="00C37C9B" w:rsidRDefault="00C063B5" w:rsidP="00C063B5">
      <w:pPr>
        <w:spacing w:after="0" w:line="360" w:lineRule="auto"/>
        <w:ind w:left="-851" w:right="-172" w:firstLine="851"/>
        <w:jc w:val="right"/>
        <w:rPr>
          <w:rFonts w:ascii="Times New Roman" w:hAnsi="Times New Roman" w:cs="Times New Roman"/>
          <w:i/>
          <w:sz w:val="24"/>
          <w:szCs w:val="24"/>
        </w:rPr>
      </w:pPr>
      <w:r w:rsidRPr="00C37C9B">
        <w:rPr>
          <w:rFonts w:ascii="Times New Roman" w:hAnsi="Times New Roman" w:cs="Times New Roman"/>
          <w:i/>
          <w:noProof/>
          <w:sz w:val="24"/>
          <w:szCs w:val="24"/>
          <w:lang w:eastAsia="lt-LT"/>
        </w:rPr>
        <w:t>1 grafikas</w:t>
      </w:r>
    </w:p>
    <w:p w:rsidR="00C063B5" w:rsidRPr="00F16B1B" w:rsidRDefault="003F5120" w:rsidP="00C063B5">
      <w:pPr>
        <w:spacing w:after="0" w:line="360" w:lineRule="auto"/>
        <w:ind w:left="-851" w:right="-172"/>
        <w:jc w:val="both"/>
        <w:rPr>
          <w:rFonts w:ascii="Times New Roman" w:hAnsi="Times New Roman" w:cs="Times New Roman"/>
          <w:color w:val="FF0000"/>
          <w:sz w:val="24"/>
          <w:szCs w:val="24"/>
        </w:rPr>
      </w:pPr>
      <w:r>
        <w:rPr>
          <w:rFonts w:ascii="Times New Roman" w:hAnsi="Times New Roman" w:cs="Times New Roman"/>
          <w:noProof/>
          <w:color w:val="FF0000"/>
          <w:sz w:val="24"/>
          <w:szCs w:val="24"/>
          <w:lang w:eastAsia="lt-LT"/>
        </w:rPr>
        <w:drawing>
          <wp:inline distT="0" distB="0" distL="0" distR="0" wp14:anchorId="68A74C94">
            <wp:extent cx="6741042" cy="4316819"/>
            <wp:effectExtent l="0" t="0" r="317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42769" cy="4317925"/>
                    </a:xfrm>
                    <a:prstGeom prst="rect">
                      <a:avLst/>
                    </a:prstGeom>
                    <a:noFill/>
                  </pic:spPr>
                </pic:pic>
              </a:graphicData>
            </a:graphic>
          </wp:inline>
        </w:drawing>
      </w:r>
    </w:p>
    <w:p w:rsidR="00052236" w:rsidRPr="00C37C9B" w:rsidRDefault="00052236" w:rsidP="00052236">
      <w:pPr>
        <w:spacing w:line="360" w:lineRule="auto"/>
        <w:ind w:left="-709" w:right="142" w:firstLine="993"/>
        <w:jc w:val="both"/>
        <w:rPr>
          <w:rFonts w:ascii="Times New Roman" w:eastAsia="Calibri" w:hAnsi="Times New Roman" w:cs="Times New Roman"/>
          <w:sz w:val="24"/>
          <w:szCs w:val="24"/>
        </w:rPr>
      </w:pPr>
      <w:r w:rsidRPr="00C37C9B">
        <w:rPr>
          <w:rFonts w:ascii="Times New Roman" w:eastAsia="Calibri" w:hAnsi="Times New Roman" w:cs="Times New Roman"/>
          <w:sz w:val="24"/>
          <w:szCs w:val="24"/>
        </w:rPr>
        <w:lastRenderedPageBreak/>
        <w:t>Šiuo metu daugiabučių namų atnaujinimą (modernizavimą) galima įgyvendinti pagal:</w:t>
      </w:r>
    </w:p>
    <w:p w:rsidR="00052236" w:rsidRPr="00C37C9B" w:rsidRDefault="00052236" w:rsidP="00D3130D">
      <w:pPr>
        <w:pStyle w:val="ListParagraph"/>
        <w:numPr>
          <w:ilvl w:val="0"/>
          <w:numId w:val="1"/>
        </w:numPr>
        <w:spacing w:line="360" w:lineRule="auto"/>
        <w:ind w:left="426" w:right="142" w:hanging="426"/>
        <w:jc w:val="both"/>
        <w:rPr>
          <w:rFonts w:ascii="Times New Roman" w:eastAsia="Calibri" w:hAnsi="Times New Roman" w:cs="Times New Roman"/>
          <w:sz w:val="24"/>
          <w:szCs w:val="24"/>
        </w:rPr>
      </w:pPr>
      <w:r w:rsidRPr="00C37C9B">
        <w:rPr>
          <w:rFonts w:ascii="Times New Roman" w:eastAsia="Calibri" w:hAnsi="Times New Roman" w:cs="Times New Roman"/>
          <w:sz w:val="24"/>
          <w:szCs w:val="24"/>
        </w:rPr>
        <w:t>savivaldybių energinio efektyvumo didinimo programas (toliau – Energinė programa);</w:t>
      </w:r>
    </w:p>
    <w:p w:rsidR="00052236" w:rsidRPr="00C37C9B" w:rsidRDefault="00052236" w:rsidP="00D3130D">
      <w:pPr>
        <w:pStyle w:val="ListParagraph"/>
        <w:numPr>
          <w:ilvl w:val="0"/>
          <w:numId w:val="1"/>
        </w:numPr>
        <w:spacing w:line="360" w:lineRule="auto"/>
        <w:ind w:left="426" w:right="142" w:hanging="426"/>
        <w:jc w:val="both"/>
        <w:rPr>
          <w:rFonts w:ascii="Times New Roman" w:eastAsia="Calibri" w:hAnsi="Times New Roman" w:cs="Times New Roman"/>
          <w:sz w:val="24"/>
          <w:szCs w:val="24"/>
        </w:rPr>
      </w:pPr>
      <w:r w:rsidRPr="00C37C9B">
        <w:rPr>
          <w:rFonts w:ascii="Times New Roman" w:eastAsia="Calibri" w:hAnsi="Times New Roman" w:cs="Times New Roman"/>
          <w:sz w:val="24"/>
          <w:szCs w:val="24"/>
        </w:rPr>
        <w:t>kitų (pavienių projektų) daugiabučių namų atnaujinimo (modernizavimo) programą (toliau – Programa).</w:t>
      </w:r>
    </w:p>
    <w:p w:rsidR="00052236" w:rsidRDefault="00052236" w:rsidP="00052236">
      <w:pPr>
        <w:spacing w:line="360" w:lineRule="auto"/>
        <w:ind w:left="-709" w:right="142" w:firstLine="993"/>
        <w:jc w:val="both"/>
        <w:rPr>
          <w:rFonts w:ascii="Times New Roman" w:eastAsia="Calibri" w:hAnsi="Times New Roman" w:cs="Times New Roman"/>
          <w:sz w:val="24"/>
          <w:szCs w:val="24"/>
        </w:rPr>
      </w:pPr>
      <w:r w:rsidRPr="00C37C9B">
        <w:rPr>
          <w:rFonts w:ascii="Times New Roman" w:eastAsia="Calibri" w:hAnsi="Times New Roman" w:cs="Times New Roman"/>
          <w:sz w:val="24"/>
          <w:szCs w:val="24"/>
        </w:rPr>
        <w:t xml:space="preserve">Agentūros </w:t>
      </w:r>
      <w:r w:rsidR="00CC099B">
        <w:rPr>
          <w:rFonts w:ascii="Times New Roman" w:eastAsia="Calibri" w:hAnsi="Times New Roman" w:cs="Times New Roman"/>
          <w:sz w:val="24"/>
          <w:szCs w:val="24"/>
        </w:rPr>
        <w:t xml:space="preserve">2015 m. </w:t>
      </w:r>
      <w:r w:rsidRPr="00C37C9B">
        <w:rPr>
          <w:rFonts w:ascii="Times New Roman" w:eastAsia="Calibri" w:hAnsi="Times New Roman" w:cs="Times New Roman"/>
          <w:sz w:val="24"/>
          <w:szCs w:val="24"/>
        </w:rPr>
        <w:t xml:space="preserve">veiklos ataskaita </w:t>
      </w:r>
      <w:r w:rsidR="00CC099B">
        <w:rPr>
          <w:rFonts w:ascii="Times New Roman" w:eastAsia="Calibri" w:hAnsi="Times New Roman" w:cs="Times New Roman"/>
          <w:sz w:val="24"/>
          <w:szCs w:val="24"/>
        </w:rPr>
        <w:t>bus teikiama</w:t>
      </w:r>
      <w:r w:rsidRPr="00C37C9B">
        <w:rPr>
          <w:rFonts w:ascii="Times New Roman" w:eastAsia="Calibri" w:hAnsi="Times New Roman" w:cs="Times New Roman"/>
          <w:sz w:val="24"/>
          <w:szCs w:val="24"/>
        </w:rPr>
        <w:t xml:space="preserve"> pagal šias daugiabučių namų energinio efektyvumo didinimo galimybes.</w:t>
      </w:r>
    </w:p>
    <w:p w:rsidR="00502642" w:rsidRDefault="00502642" w:rsidP="00052236">
      <w:pPr>
        <w:spacing w:line="360" w:lineRule="auto"/>
        <w:ind w:right="-1" w:firstLine="1276"/>
        <w:jc w:val="both"/>
        <w:rPr>
          <w:rFonts w:ascii="Times New Roman" w:hAnsi="Times New Roman" w:cs="Times New Roman"/>
          <w:sz w:val="24"/>
          <w:szCs w:val="24"/>
        </w:rPr>
      </w:pPr>
    </w:p>
    <w:p w:rsidR="00052236" w:rsidRPr="00532B5E" w:rsidRDefault="00052236" w:rsidP="00052236">
      <w:pPr>
        <w:spacing w:line="360" w:lineRule="auto"/>
        <w:ind w:right="-1" w:firstLine="1276"/>
        <w:jc w:val="both"/>
        <w:rPr>
          <w:rFonts w:ascii="Times New Roman" w:hAnsi="Times New Roman" w:cs="Times New Roman"/>
          <w:b/>
          <w:sz w:val="24"/>
          <w:szCs w:val="24"/>
        </w:rPr>
      </w:pPr>
      <w:r w:rsidRPr="00532B5E">
        <w:rPr>
          <w:rFonts w:ascii="Times New Roman" w:hAnsi="Times New Roman" w:cs="Times New Roman"/>
          <w:sz w:val="24"/>
          <w:szCs w:val="24"/>
        </w:rPr>
        <w:t>S</w:t>
      </w:r>
      <w:r w:rsidRPr="00532B5E">
        <w:rPr>
          <w:rFonts w:ascii="Times New Roman" w:hAnsi="Times New Roman" w:cs="Times New Roman"/>
          <w:b/>
          <w:sz w:val="24"/>
          <w:szCs w:val="24"/>
        </w:rPr>
        <w:t xml:space="preserve">avivaldybių programų įgyvendinimas </w:t>
      </w:r>
    </w:p>
    <w:p w:rsidR="00052236" w:rsidRPr="003F5120" w:rsidRDefault="00CC099B" w:rsidP="00052236">
      <w:pPr>
        <w:spacing w:line="360" w:lineRule="auto"/>
        <w:ind w:left="-709" w:right="-1" w:firstLine="993"/>
        <w:jc w:val="both"/>
        <w:rPr>
          <w:rFonts w:ascii="Times New Roman" w:hAnsi="Times New Roman" w:cs="Times New Roman"/>
          <w:sz w:val="24"/>
          <w:szCs w:val="24"/>
        </w:rPr>
      </w:pPr>
      <w:r>
        <w:rPr>
          <w:rFonts w:ascii="Times New Roman" w:hAnsi="Times New Roman" w:cs="Times New Roman"/>
          <w:sz w:val="24"/>
          <w:szCs w:val="24"/>
        </w:rPr>
        <w:t>2015 m. A</w:t>
      </w:r>
      <w:r w:rsidR="00052236" w:rsidRPr="003F5120">
        <w:rPr>
          <w:rFonts w:ascii="Times New Roman" w:hAnsi="Times New Roman" w:cs="Times New Roman"/>
          <w:sz w:val="24"/>
          <w:szCs w:val="24"/>
        </w:rPr>
        <w:t>gentūrai derinimui buvo pateikt</w:t>
      </w:r>
      <w:r>
        <w:rPr>
          <w:rFonts w:ascii="Times New Roman" w:hAnsi="Times New Roman" w:cs="Times New Roman"/>
          <w:sz w:val="24"/>
          <w:szCs w:val="24"/>
        </w:rPr>
        <w:t xml:space="preserve">i </w:t>
      </w:r>
      <w:r w:rsidRPr="005E38F0">
        <w:rPr>
          <w:rFonts w:ascii="Times New Roman" w:hAnsi="Times New Roman" w:cs="Times New Roman"/>
          <w:b/>
          <w:sz w:val="24"/>
          <w:szCs w:val="24"/>
        </w:rPr>
        <w:t>254</w:t>
      </w:r>
      <w:r w:rsidR="00BF467B" w:rsidRPr="003F5120">
        <w:rPr>
          <w:rFonts w:ascii="Times New Roman" w:hAnsi="Times New Roman" w:cs="Times New Roman"/>
          <w:sz w:val="24"/>
          <w:szCs w:val="24"/>
        </w:rPr>
        <w:t xml:space="preserve"> nau</w:t>
      </w:r>
      <w:r w:rsidR="00052236" w:rsidRPr="003F5120">
        <w:rPr>
          <w:rFonts w:ascii="Times New Roman" w:hAnsi="Times New Roman" w:cs="Times New Roman"/>
          <w:sz w:val="24"/>
          <w:szCs w:val="24"/>
        </w:rPr>
        <w:t>jai parengt</w:t>
      </w:r>
      <w:r>
        <w:rPr>
          <w:rFonts w:ascii="Times New Roman" w:hAnsi="Times New Roman" w:cs="Times New Roman"/>
          <w:sz w:val="24"/>
          <w:szCs w:val="24"/>
        </w:rPr>
        <w:t>i investicijų planai</w:t>
      </w:r>
      <w:r w:rsidR="00052236" w:rsidRPr="003F5120">
        <w:rPr>
          <w:rFonts w:ascii="Times New Roman" w:hAnsi="Times New Roman" w:cs="Times New Roman"/>
          <w:sz w:val="24"/>
          <w:szCs w:val="24"/>
        </w:rPr>
        <w:t>.</w:t>
      </w:r>
      <w:r>
        <w:rPr>
          <w:rFonts w:ascii="Times New Roman" w:hAnsi="Times New Roman" w:cs="Times New Roman"/>
          <w:sz w:val="24"/>
          <w:szCs w:val="24"/>
        </w:rPr>
        <w:t xml:space="preserve"> Įskaitant ir 2014 m. pateiktus investicijų planus derinimui, atask</w:t>
      </w:r>
      <w:r w:rsidR="005E38F0">
        <w:rPr>
          <w:rFonts w:ascii="Times New Roman" w:hAnsi="Times New Roman" w:cs="Times New Roman"/>
          <w:sz w:val="24"/>
          <w:szCs w:val="24"/>
        </w:rPr>
        <w:t>aitiniu laikotarpiu (per 2015 metus</w:t>
      </w:r>
      <w:r>
        <w:rPr>
          <w:rFonts w:ascii="Times New Roman" w:hAnsi="Times New Roman" w:cs="Times New Roman"/>
          <w:sz w:val="24"/>
          <w:szCs w:val="24"/>
        </w:rPr>
        <w:t xml:space="preserve">) buvo suderinti </w:t>
      </w:r>
      <w:r w:rsidRPr="005E38F0">
        <w:rPr>
          <w:rFonts w:ascii="Times New Roman" w:hAnsi="Times New Roman" w:cs="Times New Roman"/>
          <w:b/>
          <w:sz w:val="24"/>
          <w:szCs w:val="24"/>
        </w:rPr>
        <w:t>259</w:t>
      </w:r>
      <w:r>
        <w:rPr>
          <w:rFonts w:ascii="Times New Roman" w:hAnsi="Times New Roman" w:cs="Times New Roman"/>
          <w:sz w:val="24"/>
          <w:szCs w:val="24"/>
        </w:rPr>
        <w:t xml:space="preserve"> investicijų planai.</w:t>
      </w:r>
    </w:p>
    <w:p w:rsidR="00052236" w:rsidRPr="003F5120" w:rsidRDefault="00052236" w:rsidP="00052236">
      <w:pPr>
        <w:spacing w:line="360" w:lineRule="auto"/>
        <w:ind w:left="-709" w:right="-1" w:firstLine="993"/>
        <w:jc w:val="both"/>
        <w:rPr>
          <w:rFonts w:ascii="Times New Roman" w:hAnsi="Times New Roman" w:cs="Times New Roman"/>
          <w:sz w:val="24"/>
          <w:szCs w:val="24"/>
        </w:rPr>
      </w:pPr>
      <w:r w:rsidRPr="003F5120">
        <w:rPr>
          <w:rFonts w:ascii="Times New Roman" w:hAnsi="Times New Roman" w:cs="Times New Roman"/>
          <w:sz w:val="24"/>
          <w:szCs w:val="24"/>
        </w:rPr>
        <w:t xml:space="preserve">Gyventojų susirinkimuose dėl investicijų planų įgyvendinimo ataskaitiniu laikotarpiu (per </w:t>
      </w:r>
      <w:r w:rsidR="005E38F0">
        <w:rPr>
          <w:rFonts w:ascii="Times New Roman" w:hAnsi="Times New Roman" w:cs="Times New Roman"/>
          <w:sz w:val="24"/>
          <w:szCs w:val="24"/>
        </w:rPr>
        <w:t>2015 metus</w:t>
      </w:r>
      <w:r w:rsidRPr="003F5120">
        <w:rPr>
          <w:rFonts w:ascii="Times New Roman" w:hAnsi="Times New Roman" w:cs="Times New Roman"/>
          <w:sz w:val="24"/>
          <w:szCs w:val="24"/>
        </w:rPr>
        <w:t xml:space="preserve">) gyventojai pritarė </w:t>
      </w:r>
      <w:r w:rsidR="00CC099B">
        <w:rPr>
          <w:rFonts w:ascii="Times New Roman" w:hAnsi="Times New Roman" w:cs="Times New Roman"/>
          <w:b/>
          <w:sz w:val="24"/>
          <w:szCs w:val="24"/>
        </w:rPr>
        <w:t>328</w:t>
      </w:r>
      <w:r w:rsidR="009D0237" w:rsidRPr="003F5120">
        <w:rPr>
          <w:rFonts w:ascii="Times New Roman" w:hAnsi="Times New Roman" w:cs="Times New Roman"/>
          <w:b/>
          <w:sz w:val="24"/>
          <w:szCs w:val="24"/>
        </w:rPr>
        <w:t xml:space="preserve"> </w:t>
      </w:r>
      <w:r w:rsidRPr="003F5120">
        <w:rPr>
          <w:rFonts w:ascii="Times New Roman" w:hAnsi="Times New Roman" w:cs="Times New Roman"/>
          <w:sz w:val="24"/>
          <w:szCs w:val="24"/>
        </w:rPr>
        <w:t>investicijų plan</w:t>
      </w:r>
      <w:r w:rsidR="00CC099B">
        <w:rPr>
          <w:rFonts w:ascii="Times New Roman" w:hAnsi="Times New Roman" w:cs="Times New Roman"/>
          <w:sz w:val="24"/>
          <w:szCs w:val="24"/>
        </w:rPr>
        <w:t>ų</w:t>
      </w:r>
      <w:r w:rsidRPr="003F5120">
        <w:rPr>
          <w:rFonts w:ascii="Times New Roman" w:hAnsi="Times New Roman" w:cs="Times New Roman"/>
          <w:sz w:val="24"/>
          <w:szCs w:val="24"/>
        </w:rPr>
        <w:t xml:space="preserve"> įgyvendinimui. </w:t>
      </w:r>
    </w:p>
    <w:p w:rsidR="00052236" w:rsidRPr="003F5120" w:rsidRDefault="00052236" w:rsidP="00052236">
      <w:pPr>
        <w:spacing w:line="360" w:lineRule="auto"/>
        <w:ind w:left="-709" w:right="-1" w:firstLine="993"/>
        <w:jc w:val="both"/>
        <w:rPr>
          <w:rFonts w:ascii="Times New Roman" w:hAnsi="Times New Roman" w:cs="Times New Roman"/>
          <w:sz w:val="24"/>
          <w:szCs w:val="24"/>
        </w:rPr>
      </w:pPr>
      <w:r w:rsidRPr="003F5120">
        <w:rPr>
          <w:rFonts w:ascii="Times New Roman" w:hAnsi="Times New Roman" w:cs="Times New Roman"/>
          <w:sz w:val="24"/>
          <w:szCs w:val="24"/>
        </w:rPr>
        <w:t xml:space="preserve">Gyventojams pritarus investicijų planų įgyvendinimui savivaldybių paskirti Energines programas įgyvendinantys administratoriai kreipiąsi į finansų įstaigas dėl finansavimo. Per </w:t>
      </w:r>
      <w:r w:rsidR="00CC099B">
        <w:rPr>
          <w:rFonts w:ascii="Times New Roman" w:hAnsi="Times New Roman" w:cs="Times New Roman"/>
          <w:sz w:val="24"/>
          <w:szCs w:val="24"/>
        </w:rPr>
        <w:t>2015 metus</w:t>
      </w:r>
      <w:r w:rsidRPr="003F5120">
        <w:rPr>
          <w:rFonts w:ascii="Times New Roman" w:hAnsi="Times New Roman" w:cs="Times New Roman"/>
          <w:sz w:val="24"/>
          <w:szCs w:val="24"/>
        </w:rPr>
        <w:t xml:space="preserve"> finansų įstaigos pritarė </w:t>
      </w:r>
      <w:r w:rsidR="00CC099B">
        <w:rPr>
          <w:rFonts w:ascii="Times New Roman" w:hAnsi="Times New Roman" w:cs="Times New Roman"/>
          <w:b/>
          <w:sz w:val="24"/>
          <w:szCs w:val="24"/>
        </w:rPr>
        <w:t>390</w:t>
      </w:r>
      <w:r w:rsidRPr="003F5120">
        <w:rPr>
          <w:rFonts w:ascii="Times New Roman" w:hAnsi="Times New Roman" w:cs="Times New Roman"/>
          <w:b/>
          <w:sz w:val="24"/>
          <w:szCs w:val="24"/>
        </w:rPr>
        <w:t xml:space="preserve"> </w:t>
      </w:r>
      <w:r w:rsidRPr="003F5120">
        <w:rPr>
          <w:rFonts w:ascii="Times New Roman" w:hAnsi="Times New Roman" w:cs="Times New Roman"/>
          <w:sz w:val="24"/>
          <w:szCs w:val="24"/>
        </w:rPr>
        <w:t>daugiabuči</w:t>
      </w:r>
      <w:r w:rsidR="009D0237" w:rsidRPr="003F5120">
        <w:rPr>
          <w:rFonts w:ascii="Times New Roman" w:hAnsi="Times New Roman" w:cs="Times New Roman"/>
          <w:sz w:val="24"/>
          <w:szCs w:val="24"/>
        </w:rPr>
        <w:t>ų</w:t>
      </w:r>
      <w:r w:rsidRPr="003F5120">
        <w:rPr>
          <w:rFonts w:ascii="Times New Roman" w:hAnsi="Times New Roman" w:cs="Times New Roman"/>
          <w:sz w:val="24"/>
          <w:szCs w:val="24"/>
        </w:rPr>
        <w:t xml:space="preserve"> nam</w:t>
      </w:r>
      <w:r w:rsidR="009D0237" w:rsidRPr="003F5120">
        <w:rPr>
          <w:rFonts w:ascii="Times New Roman" w:hAnsi="Times New Roman" w:cs="Times New Roman"/>
          <w:sz w:val="24"/>
          <w:szCs w:val="24"/>
        </w:rPr>
        <w:t>ų</w:t>
      </w:r>
      <w:r w:rsidRPr="003F5120">
        <w:rPr>
          <w:rFonts w:ascii="Times New Roman" w:hAnsi="Times New Roman" w:cs="Times New Roman"/>
          <w:sz w:val="24"/>
          <w:szCs w:val="24"/>
        </w:rPr>
        <w:t xml:space="preserve"> atnaujinimo (modernizavimo) kredito gavimui. </w:t>
      </w:r>
    </w:p>
    <w:p w:rsidR="00052236" w:rsidRPr="005E38F0" w:rsidRDefault="00052236" w:rsidP="005E38F0">
      <w:pPr>
        <w:spacing w:line="360" w:lineRule="auto"/>
        <w:ind w:left="-709" w:right="-1" w:firstLine="993"/>
        <w:jc w:val="both"/>
        <w:rPr>
          <w:rFonts w:ascii="Times New Roman" w:hAnsi="Times New Roman" w:cs="Times New Roman"/>
          <w:sz w:val="24"/>
          <w:szCs w:val="24"/>
        </w:rPr>
      </w:pPr>
      <w:r w:rsidRPr="003F5120">
        <w:rPr>
          <w:rFonts w:ascii="Times New Roman" w:hAnsi="Times New Roman" w:cs="Times New Roman"/>
          <w:sz w:val="24"/>
          <w:szCs w:val="24"/>
        </w:rPr>
        <w:t xml:space="preserve">Gavus pritarimus dėl finansavimo </w:t>
      </w:r>
      <w:r w:rsidR="00CC099B">
        <w:rPr>
          <w:rFonts w:ascii="Times New Roman" w:hAnsi="Times New Roman" w:cs="Times New Roman"/>
          <w:b/>
          <w:sz w:val="24"/>
          <w:szCs w:val="24"/>
        </w:rPr>
        <w:t>462</w:t>
      </w:r>
      <w:r w:rsidRPr="003F5120">
        <w:rPr>
          <w:rFonts w:ascii="Times New Roman" w:hAnsi="Times New Roman" w:cs="Times New Roman"/>
          <w:sz w:val="24"/>
          <w:szCs w:val="24"/>
        </w:rPr>
        <w:t xml:space="preserve"> daugiabuči</w:t>
      </w:r>
      <w:r w:rsidR="00CC099B">
        <w:rPr>
          <w:rFonts w:ascii="Times New Roman" w:hAnsi="Times New Roman" w:cs="Times New Roman"/>
          <w:sz w:val="24"/>
          <w:szCs w:val="24"/>
        </w:rPr>
        <w:t>ai</w:t>
      </w:r>
      <w:r w:rsidRPr="003F5120">
        <w:rPr>
          <w:rFonts w:ascii="Times New Roman" w:hAnsi="Times New Roman" w:cs="Times New Roman"/>
          <w:sz w:val="24"/>
          <w:szCs w:val="24"/>
        </w:rPr>
        <w:t xml:space="preserve"> nam</w:t>
      </w:r>
      <w:r w:rsidR="00CC099B">
        <w:rPr>
          <w:rFonts w:ascii="Times New Roman" w:hAnsi="Times New Roman" w:cs="Times New Roman"/>
          <w:sz w:val="24"/>
          <w:szCs w:val="24"/>
        </w:rPr>
        <w:t>ai</w:t>
      </w:r>
      <w:r w:rsidRPr="003F5120">
        <w:rPr>
          <w:rFonts w:ascii="Times New Roman" w:hAnsi="Times New Roman" w:cs="Times New Roman"/>
          <w:sz w:val="24"/>
          <w:szCs w:val="24"/>
        </w:rPr>
        <w:t xml:space="preserve"> pradėjo vykdyti statybos rangos darbų pirkimo konkursus</w:t>
      </w:r>
      <w:r w:rsidRPr="005E38F0">
        <w:rPr>
          <w:rFonts w:ascii="Times New Roman" w:hAnsi="Times New Roman" w:cs="Times New Roman"/>
          <w:sz w:val="24"/>
          <w:szCs w:val="24"/>
        </w:rPr>
        <w:t xml:space="preserve">. </w:t>
      </w:r>
      <w:r w:rsidR="00CC099B" w:rsidRPr="005E38F0">
        <w:rPr>
          <w:rFonts w:ascii="Times New Roman" w:hAnsi="Times New Roman" w:cs="Times New Roman"/>
          <w:sz w:val="24"/>
          <w:szCs w:val="24"/>
        </w:rPr>
        <w:t xml:space="preserve">Įskaitant ir 2014 m. pradėtus </w:t>
      </w:r>
      <w:r w:rsidR="005E38F0" w:rsidRPr="005E38F0">
        <w:rPr>
          <w:rFonts w:ascii="Times New Roman" w:hAnsi="Times New Roman" w:cs="Times New Roman"/>
          <w:sz w:val="24"/>
          <w:szCs w:val="24"/>
        </w:rPr>
        <w:t xml:space="preserve">vykdyti statybos </w:t>
      </w:r>
      <w:r w:rsidR="005E38F0">
        <w:rPr>
          <w:rFonts w:ascii="Times New Roman" w:hAnsi="Times New Roman" w:cs="Times New Roman"/>
          <w:sz w:val="24"/>
          <w:szCs w:val="24"/>
        </w:rPr>
        <w:t xml:space="preserve">rangos darbų pirkimo konkursus per </w:t>
      </w:r>
      <w:r w:rsidR="00CC099B" w:rsidRPr="005E38F0">
        <w:rPr>
          <w:rFonts w:ascii="Times New Roman" w:hAnsi="Times New Roman" w:cs="Times New Roman"/>
          <w:sz w:val="24"/>
          <w:szCs w:val="24"/>
        </w:rPr>
        <w:t>2015 met</w:t>
      </w:r>
      <w:r w:rsidR="005E38F0">
        <w:rPr>
          <w:rFonts w:ascii="Times New Roman" w:hAnsi="Times New Roman" w:cs="Times New Roman"/>
          <w:sz w:val="24"/>
          <w:szCs w:val="24"/>
        </w:rPr>
        <w:t>us įvyko</w:t>
      </w:r>
      <w:r w:rsidRPr="005E38F0">
        <w:rPr>
          <w:rFonts w:ascii="Times New Roman" w:hAnsi="Times New Roman" w:cs="Times New Roman"/>
          <w:sz w:val="24"/>
          <w:szCs w:val="24"/>
        </w:rPr>
        <w:t xml:space="preserve"> </w:t>
      </w:r>
      <w:r w:rsidR="005E38F0" w:rsidRPr="005E38F0">
        <w:rPr>
          <w:rFonts w:ascii="Times New Roman" w:hAnsi="Times New Roman" w:cs="Times New Roman"/>
          <w:b/>
          <w:sz w:val="24"/>
          <w:szCs w:val="24"/>
        </w:rPr>
        <w:t>604</w:t>
      </w:r>
      <w:r w:rsidRPr="005E38F0">
        <w:rPr>
          <w:rFonts w:ascii="Times New Roman" w:hAnsi="Times New Roman" w:cs="Times New Roman"/>
          <w:b/>
          <w:sz w:val="24"/>
          <w:szCs w:val="24"/>
        </w:rPr>
        <w:t xml:space="preserve"> </w:t>
      </w:r>
      <w:r w:rsidRPr="005E38F0">
        <w:rPr>
          <w:rFonts w:ascii="Times New Roman" w:hAnsi="Times New Roman" w:cs="Times New Roman"/>
          <w:sz w:val="24"/>
          <w:szCs w:val="24"/>
        </w:rPr>
        <w:t>daugiabuči</w:t>
      </w:r>
      <w:r w:rsidR="005E38F0">
        <w:rPr>
          <w:rFonts w:ascii="Times New Roman" w:hAnsi="Times New Roman" w:cs="Times New Roman"/>
          <w:sz w:val="24"/>
          <w:szCs w:val="24"/>
        </w:rPr>
        <w:t>ų</w:t>
      </w:r>
      <w:r w:rsidRPr="005E38F0">
        <w:rPr>
          <w:rFonts w:ascii="Times New Roman" w:hAnsi="Times New Roman" w:cs="Times New Roman"/>
          <w:sz w:val="24"/>
          <w:szCs w:val="24"/>
        </w:rPr>
        <w:t xml:space="preserve"> nam</w:t>
      </w:r>
      <w:r w:rsidR="005E38F0">
        <w:rPr>
          <w:rFonts w:ascii="Times New Roman" w:hAnsi="Times New Roman" w:cs="Times New Roman"/>
          <w:sz w:val="24"/>
          <w:szCs w:val="24"/>
        </w:rPr>
        <w:t>ų</w:t>
      </w:r>
      <w:r w:rsidRPr="005E38F0">
        <w:rPr>
          <w:rFonts w:ascii="Times New Roman" w:hAnsi="Times New Roman" w:cs="Times New Roman"/>
          <w:sz w:val="24"/>
          <w:szCs w:val="24"/>
        </w:rPr>
        <w:t xml:space="preserve"> </w:t>
      </w:r>
      <w:r w:rsidR="005E38F0" w:rsidRPr="005E38F0">
        <w:rPr>
          <w:rFonts w:ascii="Times New Roman" w:hAnsi="Times New Roman" w:cs="Times New Roman"/>
          <w:sz w:val="24"/>
          <w:szCs w:val="24"/>
        </w:rPr>
        <w:t xml:space="preserve">statybos rangos darbų konkursai dėl daugiabučių namų atnaujinimo (modernizavimo). </w:t>
      </w:r>
      <w:r w:rsidRPr="005E38F0">
        <w:rPr>
          <w:rFonts w:ascii="Times New Roman" w:hAnsi="Times New Roman" w:cs="Times New Roman"/>
          <w:sz w:val="24"/>
          <w:szCs w:val="24"/>
        </w:rPr>
        <w:t xml:space="preserve"> </w:t>
      </w:r>
    </w:p>
    <w:p w:rsidR="00052236" w:rsidRPr="005E38F0" w:rsidRDefault="00052236" w:rsidP="00052236">
      <w:pPr>
        <w:spacing w:line="360" w:lineRule="auto"/>
        <w:ind w:left="-709" w:right="-1" w:firstLine="993"/>
        <w:jc w:val="both"/>
        <w:rPr>
          <w:rFonts w:ascii="Times New Roman" w:hAnsi="Times New Roman" w:cs="Times New Roman"/>
          <w:sz w:val="24"/>
          <w:szCs w:val="24"/>
        </w:rPr>
      </w:pPr>
      <w:r w:rsidRPr="005E38F0">
        <w:rPr>
          <w:rFonts w:ascii="Times New Roman" w:hAnsi="Times New Roman" w:cs="Times New Roman"/>
          <w:sz w:val="24"/>
          <w:szCs w:val="24"/>
        </w:rPr>
        <w:t xml:space="preserve">Per </w:t>
      </w:r>
      <w:r w:rsidR="005E38F0" w:rsidRPr="005E38F0">
        <w:rPr>
          <w:rFonts w:ascii="Times New Roman" w:hAnsi="Times New Roman" w:cs="Times New Roman"/>
          <w:sz w:val="24"/>
          <w:szCs w:val="24"/>
        </w:rPr>
        <w:t>2015 metus</w:t>
      </w:r>
      <w:r w:rsidRPr="005E38F0">
        <w:rPr>
          <w:rFonts w:ascii="Times New Roman" w:hAnsi="Times New Roman" w:cs="Times New Roman"/>
          <w:sz w:val="24"/>
          <w:szCs w:val="24"/>
        </w:rPr>
        <w:t xml:space="preserve"> pilnai bait</w:t>
      </w:r>
      <w:r w:rsidR="003F5120" w:rsidRPr="005E38F0">
        <w:rPr>
          <w:rFonts w:ascii="Times New Roman" w:hAnsi="Times New Roman" w:cs="Times New Roman"/>
          <w:sz w:val="24"/>
          <w:szCs w:val="24"/>
        </w:rPr>
        <w:t>i</w:t>
      </w:r>
      <w:r w:rsidRPr="005E38F0">
        <w:rPr>
          <w:rFonts w:ascii="Times New Roman" w:hAnsi="Times New Roman" w:cs="Times New Roman"/>
          <w:sz w:val="24"/>
          <w:szCs w:val="24"/>
        </w:rPr>
        <w:t xml:space="preserve"> įgyvendinti </w:t>
      </w:r>
      <w:r w:rsidR="005E38F0" w:rsidRPr="005E38F0">
        <w:rPr>
          <w:rFonts w:ascii="Times New Roman" w:hAnsi="Times New Roman" w:cs="Times New Roman"/>
          <w:b/>
          <w:sz w:val="24"/>
          <w:szCs w:val="24"/>
        </w:rPr>
        <w:t>462</w:t>
      </w:r>
      <w:r w:rsidRPr="005E38F0">
        <w:rPr>
          <w:rFonts w:ascii="Times New Roman" w:hAnsi="Times New Roman" w:cs="Times New Roman"/>
          <w:sz w:val="24"/>
          <w:szCs w:val="24"/>
        </w:rPr>
        <w:t xml:space="preserve"> projekt</w:t>
      </w:r>
      <w:r w:rsidR="003F5120" w:rsidRPr="005E38F0">
        <w:rPr>
          <w:rFonts w:ascii="Times New Roman" w:hAnsi="Times New Roman" w:cs="Times New Roman"/>
          <w:sz w:val="24"/>
          <w:szCs w:val="24"/>
        </w:rPr>
        <w:t>ai</w:t>
      </w:r>
      <w:r w:rsidRPr="005E38F0">
        <w:rPr>
          <w:rFonts w:ascii="Times New Roman" w:hAnsi="Times New Roman" w:cs="Times New Roman"/>
          <w:sz w:val="24"/>
          <w:szCs w:val="24"/>
        </w:rPr>
        <w:t>.</w:t>
      </w:r>
    </w:p>
    <w:p w:rsidR="00052236" w:rsidRPr="005E38F0" w:rsidRDefault="00052236" w:rsidP="00052236">
      <w:pPr>
        <w:spacing w:line="360" w:lineRule="auto"/>
        <w:ind w:left="-709" w:right="-1" w:firstLine="993"/>
        <w:jc w:val="both"/>
        <w:rPr>
          <w:rFonts w:ascii="Times New Roman" w:hAnsi="Times New Roman" w:cs="Times New Roman"/>
          <w:sz w:val="24"/>
          <w:szCs w:val="24"/>
        </w:rPr>
      </w:pPr>
      <w:r w:rsidRPr="005E38F0">
        <w:rPr>
          <w:rFonts w:ascii="Times New Roman" w:hAnsi="Times New Roman" w:cs="Times New Roman"/>
          <w:sz w:val="24"/>
          <w:szCs w:val="24"/>
        </w:rPr>
        <w:t xml:space="preserve">Agentūra kasdien teikia konsultacijas ir pagalbą savivaldybėms įgyvendinant Energines programas, rengiant investicijų planus ar didinant savivaldybių paskirtų Energinę programą įgyvendinančių administratorių gebėjimus. </w:t>
      </w:r>
    </w:p>
    <w:p w:rsidR="00052236" w:rsidRPr="005E38F0" w:rsidRDefault="00052236" w:rsidP="00052236">
      <w:pPr>
        <w:spacing w:line="360" w:lineRule="auto"/>
        <w:ind w:left="-851" w:firstLine="1135"/>
        <w:jc w:val="both"/>
        <w:rPr>
          <w:rFonts w:ascii="Times New Roman" w:hAnsi="Times New Roman" w:cs="Times New Roman"/>
          <w:b/>
          <w:sz w:val="24"/>
          <w:szCs w:val="24"/>
        </w:rPr>
      </w:pPr>
      <w:r w:rsidRPr="005E38F0">
        <w:rPr>
          <w:rFonts w:ascii="Times New Roman" w:hAnsi="Times New Roman" w:cs="Times New Roman"/>
          <w:b/>
          <w:sz w:val="24"/>
          <w:szCs w:val="24"/>
        </w:rPr>
        <w:t>Kitų projektų įgyvendinimas</w:t>
      </w:r>
    </w:p>
    <w:p w:rsidR="00052236" w:rsidRPr="005E38F0" w:rsidRDefault="00052236" w:rsidP="00052236">
      <w:pPr>
        <w:spacing w:line="360" w:lineRule="auto"/>
        <w:ind w:left="-851" w:firstLine="1135"/>
        <w:jc w:val="both"/>
        <w:rPr>
          <w:rFonts w:ascii="Times New Roman" w:hAnsi="Times New Roman" w:cs="Times New Roman"/>
          <w:sz w:val="24"/>
          <w:szCs w:val="24"/>
          <w:shd w:val="clear" w:color="auto" w:fill="FFFFFF"/>
        </w:rPr>
      </w:pPr>
      <w:r w:rsidRPr="005E38F0">
        <w:rPr>
          <w:rFonts w:ascii="Times New Roman" w:hAnsi="Times New Roman" w:cs="Times New Roman"/>
          <w:sz w:val="24"/>
          <w:szCs w:val="24"/>
          <w:shd w:val="clear" w:color="auto" w:fill="FFFFFF"/>
        </w:rPr>
        <w:t>Kitų (pavienių projektų) daugiabučių namų atnaujinimo (modernizavimo) projektai įgyvendininami pagal būsto savininkų iniciatyva įgyvendinamus projektus.</w:t>
      </w:r>
    </w:p>
    <w:p w:rsidR="004A3BC8" w:rsidRPr="005E38F0" w:rsidRDefault="005E38F0" w:rsidP="004A3BC8">
      <w:pPr>
        <w:spacing w:line="360" w:lineRule="auto"/>
        <w:ind w:left="-709" w:right="-1" w:firstLine="993"/>
        <w:jc w:val="both"/>
        <w:rPr>
          <w:rFonts w:ascii="Times New Roman" w:hAnsi="Times New Roman" w:cs="Times New Roman"/>
          <w:sz w:val="24"/>
          <w:szCs w:val="24"/>
        </w:rPr>
      </w:pPr>
      <w:r w:rsidRPr="005E38F0">
        <w:rPr>
          <w:rFonts w:ascii="Times New Roman" w:hAnsi="Times New Roman" w:cs="Times New Roman"/>
          <w:sz w:val="24"/>
          <w:szCs w:val="24"/>
        </w:rPr>
        <w:lastRenderedPageBreak/>
        <w:t xml:space="preserve">2015 metais Agentūrai derinimui </w:t>
      </w:r>
      <w:r w:rsidR="004A3BC8" w:rsidRPr="005E38F0">
        <w:rPr>
          <w:rFonts w:ascii="Times New Roman" w:hAnsi="Times New Roman" w:cs="Times New Roman"/>
          <w:sz w:val="24"/>
          <w:szCs w:val="24"/>
        </w:rPr>
        <w:t>buvo pateikt</w:t>
      </w:r>
      <w:r w:rsidRPr="005E38F0">
        <w:rPr>
          <w:rFonts w:ascii="Times New Roman" w:hAnsi="Times New Roman" w:cs="Times New Roman"/>
          <w:sz w:val="24"/>
          <w:szCs w:val="24"/>
        </w:rPr>
        <w:t>i</w:t>
      </w:r>
      <w:r w:rsidR="004A3BC8" w:rsidRPr="005E38F0">
        <w:rPr>
          <w:rFonts w:ascii="Times New Roman" w:hAnsi="Times New Roman" w:cs="Times New Roman"/>
          <w:sz w:val="24"/>
          <w:szCs w:val="24"/>
        </w:rPr>
        <w:t xml:space="preserve"> </w:t>
      </w:r>
      <w:r w:rsidRPr="005E38F0">
        <w:rPr>
          <w:rFonts w:ascii="Times New Roman" w:hAnsi="Times New Roman" w:cs="Times New Roman"/>
          <w:b/>
          <w:sz w:val="24"/>
          <w:szCs w:val="24"/>
        </w:rPr>
        <w:t>87</w:t>
      </w:r>
      <w:r w:rsidR="004A3BC8" w:rsidRPr="005E38F0">
        <w:rPr>
          <w:rFonts w:ascii="Times New Roman" w:hAnsi="Times New Roman" w:cs="Times New Roman"/>
          <w:sz w:val="24"/>
          <w:szCs w:val="24"/>
        </w:rPr>
        <w:t xml:space="preserve"> naujai parengt</w:t>
      </w:r>
      <w:r w:rsidRPr="005E38F0">
        <w:rPr>
          <w:rFonts w:ascii="Times New Roman" w:hAnsi="Times New Roman" w:cs="Times New Roman"/>
          <w:sz w:val="24"/>
          <w:szCs w:val="24"/>
        </w:rPr>
        <w:t>i</w:t>
      </w:r>
      <w:r w:rsidR="004A3BC8" w:rsidRPr="005E38F0">
        <w:rPr>
          <w:rFonts w:ascii="Times New Roman" w:hAnsi="Times New Roman" w:cs="Times New Roman"/>
          <w:sz w:val="24"/>
          <w:szCs w:val="24"/>
        </w:rPr>
        <w:t xml:space="preserve"> investicijų plana</w:t>
      </w:r>
      <w:r w:rsidRPr="005E38F0">
        <w:rPr>
          <w:rFonts w:ascii="Times New Roman" w:hAnsi="Times New Roman" w:cs="Times New Roman"/>
          <w:sz w:val="24"/>
          <w:szCs w:val="24"/>
        </w:rPr>
        <w:t>i</w:t>
      </w:r>
      <w:r w:rsidR="004A3BC8" w:rsidRPr="005E38F0">
        <w:rPr>
          <w:rFonts w:ascii="Times New Roman" w:hAnsi="Times New Roman" w:cs="Times New Roman"/>
          <w:sz w:val="24"/>
          <w:szCs w:val="24"/>
        </w:rPr>
        <w:t>.</w:t>
      </w:r>
    </w:p>
    <w:p w:rsidR="00052236" w:rsidRPr="005E38F0" w:rsidRDefault="00052236" w:rsidP="00052236">
      <w:pPr>
        <w:spacing w:line="360" w:lineRule="auto"/>
        <w:ind w:left="-851" w:firstLine="1135"/>
        <w:jc w:val="both"/>
        <w:rPr>
          <w:rFonts w:ascii="Times New Roman" w:hAnsi="Times New Roman" w:cs="Times New Roman"/>
          <w:sz w:val="24"/>
          <w:szCs w:val="24"/>
        </w:rPr>
      </w:pPr>
      <w:r w:rsidRPr="005E38F0">
        <w:rPr>
          <w:rFonts w:ascii="Times New Roman" w:hAnsi="Times New Roman" w:cs="Times New Roman"/>
          <w:sz w:val="24"/>
          <w:szCs w:val="24"/>
        </w:rPr>
        <w:t xml:space="preserve">Gyventojų susirinkimuose dėl investicijų planų įgyvendinimo ataskaitiniu laikotarpiu (per </w:t>
      </w:r>
      <w:r w:rsidR="005E38F0">
        <w:rPr>
          <w:rFonts w:ascii="Times New Roman" w:hAnsi="Times New Roman" w:cs="Times New Roman"/>
          <w:sz w:val="24"/>
          <w:szCs w:val="24"/>
        </w:rPr>
        <w:t>2015 metus</w:t>
      </w:r>
      <w:r w:rsidRPr="005E38F0">
        <w:rPr>
          <w:rFonts w:ascii="Times New Roman" w:hAnsi="Times New Roman" w:cs="Times New Roman"/>
          <w:sz w:val="24"/>
          <w:szCs w:val="24"/>
        </w:rPr>
        <w:t xml:space="preserve">) gyventojai pritarė </w:t>
      </w:r>
      <w:r w:rsidR="005E38F0" w:rsidRPr="005E38F0">
        <w:rPr>
          <w:rFonts w:ascii="Times New Roman" w:hAnsi="Times New Roman" w:cs="Times New Roman"/>
          <w:b/>
          <w:sz w:val="24"/>
          <w:szCs w:val="24"/>
        </w:rPr>
        <w:t>110</w:t>
      </w:r>
      <w:r w:rsidRPr="005E38F0">
        <w:rPr>
          <w:rFonts w:ascii="Times New Roman" w:hAnsi="Times New Roman" w:cs="Times New Roman"/>
          <w:sz w:val="24"/>
          <w:szCs w:val="24"/>
        </w:rPr>
        <w:t xml:space="preserve"> investicijų plan</w:t>
      </w:r>
      <w:r w:rsidR="003F5120" w:rsidRPr="005E38F0">
        <w:rPr>
          <w:rFonts w:ascii="Times New Roman" w:hAnsi="Times New Roman" w:cs="Times New Roman"/>
          <w:sz w:val="24"/>
          <w:szCs w:val="24"/>
        </w:rPr>
        <w:t xml:space="preserve">ų </w:t>
      </w:r>
      <w:r w:rsidRPr="005E38F0">
        <w:rPr>
          <w:rFonts w:ascii="Times New Roman" w:hAnsi="Times New Roman" w:cs="Times New Roman"/>
          <w:sz w:val="24"/>
          <w:szCs w:val="24"/>
        </w:rPr>
        <w:t xml:space="preserve">įgyvendinimui. </w:t>
      </w:r>
    </w:p>
    <w:p w:rsidR="00587781" w:rsidRPr="005E38F0" w:rsidRDefault="00052236" w:rsidP="00052236">
      <w:pPr>
        <w:spacing w:line="360" w:lineRule="auto"/>
        <w:ind w:left="-851" w:firstLine="1135"/>
        <w:jc w:val="both"/>
        <w:rPr>
          <w:rFonts w:ascii="Times New Roman" w:hAnsi="Times New Roman" w:cs="Times New Roman"/>
          <w:sz w:val="24"/>
          <w:szCs w:val="24"/>
        </w:rPr>
      </w:pPr>
      <w:r w:rsidRPr="005E38F0">
        <w:rPr>
          <w:rFonts w:ascii="Times New Roman" w:hAnsi="Times New Roman" w:cs="Times New Roman"/>
          <w:sz w:val="24"/>
          <w:szCs w:val="24"/>
        </w:rPr>
        <w:t xml:space="preserve">Gyventojams pritarus investicijų planų įgyvendinimui administratoriai kreipiąsi į finansų įstaigas dėl finansavimo. Per </w:t>
      </w:r>
      <w:r w:rsidR="005E38F0" w:rsidRPr="005E38F0">
        <w:rPr>
          <w:rFonts w:ascii="Times New Roman" w:hAnsi="Times New Roman" w:cs="Times New Roman"/>
          <w:sz w:val="24"/>
          <w:szCs w:val="24"/>
        </w:rPr>
        <w:t>2015 metus</w:t>
      </w:r>
      <w:r w:rsidRPr="005E38F0">
        <w:rPr>
          <w:rFonts w:ascii="Times New Roman" w:hAnsi="Times New Roman" w:cs="Times New Roman"/>
          <w:sz w:val="24"/>
          <w:szCs w:val="24"/>
        </w:rPr>
        <w:t xml:space="preserve"> finansų įstaigos pritarė </w:t>
      </w:r>
      <w:r w:rsidR="005E38F0" w:rsidRPr="005E38F0">
        <w:rPr>
          <w:rFonts w:ascii="Times New Roman" w:hAnsi="Times New Roman" w:cs="Times New Roman"/>
          <w:b/>
          <w:sz w:val="24"/>
          <w:szCs w:val="24"/>
        </w:rPr>
        <w:t>101</w:t>
      </w:r>
      <w:r w:rsidR="00587781" w:rsidRPr="005E38F0">
        <w:rPr>
          <w:rFonts w:ascii="Times New Roman" w:hAnsi="Times New Roman" w:cs="Times New Roman"/>
          <w:sz w:val="24"/>
          <w:szCs w:val="24"/>
        </w:rPr>
        <w:t xml:space="preserve"> daugiabuči</w:t>
      </w:r>
      <w:r w:rsidR="005E38F0" w:rsidRPr="005E38F0">
        <w:rPr>
          <w:rFonts w:ascii="Times New Roman" w:hAnsi="Times New Roman" w:cs="Times New Roman"/>
          <w:sz w:val="24"/>
          <w:szCs w:val="24"/>
        </w:rPr>
        <w:t>o</w:t>
      </w:r>
      <w:r w:rsidR="00587781" w:rsidRPr="005E38F0">
        <w:rPr>
          <w:rFonts w:ascii="Times New Roman" w:hAnsi="Times New Roman" w:cs="Times New Roman"/>
          <w:sz w:val="24"/>
          <w:szCs w:val="24"/>
        </w:rPr>
        <w:t xml:space="preserve"> nam</w:t>
      </w:r>
      <w:r w:rsidR="005E38F0" w:rsidRPr="005E38F0">
        <w:rPr>
          <w:rFonts w:ascii="Times New Roman" w:hAnsi="Times New Roman" w:cs="Times New Roman"/>
          <w:sz w:val="24"/>
          <w:szCs w:val="24"/>
        </w:rPr>
        <w:t>o</w:t>
      </w:r>
      <w:r w:rsidR="00587781" w:rsidRPr="005E38F0">
        <w:rPr>
          <w:rFonts w:ascii="Times New Roman" w:hAnsi="Times New Roman" w:cs="Times New Roman"/>
          <w:sz w:val="24"/>
          <w:szCs w:val="24"/>
        </w:rPr>
        <w:t xml:space="preserve"> atnaujinimo (modernizavimo) kredito gavimui. </w:t>
      </w:r>
    </w:p>
    <w:p w:rsidR="00B06E32" w:rsidRPr="005E38F0" w:rsidRDefault="00B06E32" w:rsidP="00B06E32">
      <w:pPr>
        <w:spacing w:line="360" w:lineRule="auto"/>
        <w:ind w:left="-709" w:right="-1" w:firstLine="993"/>
        <w:jc w:val="both"/>
        <w:rPr>
          <w:rFonts w:ascii="Times New Roman" w:hAnsi="Times New Roman" w:cs="Times New Roman"/>
          <w:sz w:val="24"/>
          <w:szCs w:val="24"/>
        </w:rPr>
      </w:pPr>
      <w:r w:rsidRPr="005E38F0">
        <w:rPr>
          <w:rFonts w:ascii="Times New Roman" w:hAnsi="Times New Roman" w:cs="Times New Roman"/>
          <w:sz w:val="24"/>
          <w:szCs w:val="24"/>
        </w:rPr>
        <w:t xml:space="preserve">Gavus pritarimus dėl finansavimo </w:t>
      </w:r>
      <w:r w:rsidR="005E38F0" w:rsidRPr="005E38F0">
        <w:rPr>
          <w:rFonts w:ascii="Times New Roman" w:hAnsi="Times New Roman" w:cs="Times New Roman"/>
          <w:b/>
          <w:sz w:val="24"/>
          <w:szCs w:val="24"/>
        </w:rPr>
        <w:t>164</w:t>
      </w:r>
      <w:r w:rsidRPr="005E38F0">
        <w:rPr>
          <w:rFonts w:ascii="Times New Roman" w:hAnsi="Times New Roman" w:cs="Times New Roman"/>
          <w:sz w:val="24"/>
          <w:szCs w:val="24"/>
        </w:rPr>
        <w:t xml:space="preserve"> daugiabučiai namai pradėjo vykdyti statybos rangos darbų pirkimo konkursus. </w:t>
      </w:r>
      <w:r w:rsidR="005E38F0">
        <w:rPr>
          <w:rFonts w:ascii="Times New Roman" w:hAnsi="Times New Roman" w:cs="Times New Roman"/>
          <w:sz w:val="24"/>
          <w:szCs w:val="24"/>
        </w:rPr>
        <w:t>Įskaitant ir 2014 m. pradėtus vykdyti statybos rangos darbų pirkimo konkursus p</w:t>
      </w:r>
      <w:r w:rsidR="005E38F0" w:rsidRPr="005E38F0">
        <w:rPr>
          <w:rFonts w:ascii="Times New Roman" w:hAnsi="Times New Roman" w:cs="Times New Roman"/>
          <w:sz w:val="24"/>
          <w:szCs w:val="24"/>
        </w:rPr>
        <w:t>er 2015 metus</w:t>
      </w:r>
      <w:r w:rsidRPr="005E38F0">
        <w:rPr>
          <w:rFonts w:ascii="Times New Roman" w:hAnsi="Times New Roman" w:cs="Times New Roman"/>
          <w:sz w:val="24"/>
          <w:szCs w:val="24"/>
        </w:rPr>
        <w:t xml:space="preserve"> įvyko </w:t>
      </w:r>
      <w:r w:rsidR="005E38F0" w:rsidRPr="005E38F0">
        <w:rPr>
          <w:rFonts w:ascii="Times New Roman" w:hAnsi="Times New Roman" w:cs="Times New Roman"/>
          <w:b/>
          <w:sz w:val="24"/>
          <w:szCs w:val="24"/>
        </w:rPr>
        <w:t>245</w:t>
      </w:r>
      <w:r w:rsidRPr="005E38F0">
        <w:rPr>
          <w:rFonts w:ascii="Times New Roman" w:hAnsi="Times New Roman" w:cs="Times New Roman"/>
          <w:b/>
          <w:sz w:val="24"/>
          <w:szCs w:val="24"/>
        </w:rPr>
        <w:t xml:space="preserve"> </w:t>
      </w:r>
      <w:r w:rsidRPr="005E38F0">
        <w:rPr>
          <w:rFonts w:ascii="Times New Roman" w:hAnsi="Times New Roman" w:cs="Times New Roman"/>
          <w:sz w:val="24"/>
          <w:szCs w:val="24"/>
        </w:rPr>
        <w:t xml:space="preserve">daugiabučių namų statybos rangos darbų konkursai dėl daugiabučių namų atnaujinimo (modernizavimo). </w:t>
      </w:r>
    </w:p>
    <w:p w:rsidR="00052236" w:rsidRPr="005E38F0" w:rsidRDefault="00052236" w:rsidP="00052236">
      <w:pPr>
        <w:spacing w:line="360" w:lineRule="auto"/>
        <w:ind w:left="-851" w:firstLine="1135"/>
        <w:jc w:val="both"/>
        <w:rPr>
          <w:rFonts w:ascii="Times New Roman" w:hAnsi="Times New Roman" w:cs="Times New Roman"/>
          <w:sz w:val="24"/>
          <w:szCs w:val="24"/>
        </w:rPr>
      </w:pPr>
      <w:r w:rsidRPr="005E38F0">
        <w:rPr>
          <w:rFonts w:ascii="Times New Roman" w:hAnsi="Times New Roman" w:cs="Times New Roman"/>
          <w:sz w:val="24"/>
          <w:szCs w:val="24"/>
        </w:rPr>
        <w:t xml:space="preserve">Per </w:t>
      </w:r>
      <w:r w:rsidR="005E38F0" w:rsidRPr="005E38F0">
        <w:rPr>
          <w:rFonts w:ascii="Times New Roman" w:hAnsi="Times New Roman" w:cs="Times New Roman"/>
          <w:sz w:val="24"/>
          <w:szCs w:val="24"/>
        </w:rPr>
        <w:t>2015 metus</w:t>
      </w:r>
      <w:r w:rsidRPr="005E38F0">
        <w:rPr>
          <w:rFonts w:ascii="Times New Roman" w:hAnsi="Times New Roman" w:cs="Times New Roman"/>
          <w:sz w:val="24"/>
          <w:szCs w:val="24"/>
        </w:rPr>
        <w:t xml:space="preserve"> pilnai bait</w:t>
      </w:r>
      <w:r w:rsidR="005E38F0" w:rsidRPr="005E38F0">
        <w:rPr>
          <w:rFonts w:ascii="Times New Roman" w:hAnsi="Times New Roman" w:cs="Times New Roman"/>
          <w:sz w:val="24"/>
          <w:szCs w:val="24"/>
        </w:rPr>
        <w:t>a</w:t>
      </w:r>
      <w:r w:rsidRPr="005E38F0">
        <w:rPr>
          <w:rFonts w:ascii="Times New Roman" w:hAnsi="Times New Roman" w:cs="Times New Roman"/>
          <w:sz w:val="24"/>
          <w:szCs w:val="24"/>
        </w:rPr>
        <w:t xml:space="preserve"> įgyvendinti </w:t>
      </w:r>
      <w:r w:rsidR="005E38F0" w:rsidRPr="005E38F0">
        <w:rPr>
          <w:rFonts w:ascii="Times New Roman" w:hAnsi="Times New Roman" w:cs="Times New Roman"/>
          <w:b/>
          <w:sz w:val="24"/>
          <w:szCs w:val="24"/>
        </w:rPr>
        <w:t>112</w:t>
      </w:r>
      <w:r w:rsidRPr="005E38F0">
        <w:rPr>
          <w:rFonts w:ascii="Times New Roman" w:hAnsi="Times New Roman" w:cs="Times New Roman"/>
          <w:sz w:val="24"/>
          <w:szCs w:val="24"/>
        </w:rPr>
        <w:t xml:space="preserve"> projekt</w:t>
      </w:r>
      <w:r w:rsidR="005E38F0" w:rsidRPr="005E38F0">
        <w:rPr>
          <w:rFonts w:ascii="Times New Roman" w:hAnsi="Times New Roman" w:cs="Times New Roman"/>
          <w:sz w:val="24"/>
          <w:szCs w:val="24"/>
        </w:rPr>
        <w:t>ų</w:t>
      </w:r>
      <w:r w:rsidRPr="005E38F0">
        <w:rPr>
          <w:rFonts w:ascii="Times New Roman" w:hAnsi="Times New Roman" w:cs="Times New Roman"/>
          <w:sz w:val="24"/>
          <w:szCs w:val="24"/>
        </w:rPr>
        <w:t>.</w:t>
      </w:r>
    </w:p>
    <w:p w:rsidR="00052236" w:rsidRPr="00160FBE" w:rsidRDefault="00052236" w:rsidP="00052236">
      <w:pPr>
        <w:spacing w:line="360" w:lineRule="auto"/>
        <w:ind w:left="-851" w:firstLine="1135"/>
        <w:jc w:val="both"/>
        <w:rPr>
          <w:rFonts w:ascii="Times New Roman" w:hAnsi="Times New Roman" w:cs="Times New Roman"/>
          <w:sz w:val="24"/>
          <w:szCs w:val="24"/>
          <w:shd w:val="clear" w:color="auto" w:fill="FFFFFF"/>
        </w:rPr>
      </w:pPr>
      <w:r w:rsidRPr="00160FBE">
        <w:rPr>
          <w:rFonts w:ascii="Times New Roman" w:hAnsi="Times New Roman" w:cs="Times New Roman"/>
          <w:sz w:val="24"/>
          <w:szCs w:val="24"/>
          <w:shd w:val="clear" w:color="auto" w:fill="FFFFFF"/>
        </w:rPr>
        <w:t xml:space="preserve">Agentūros darbuotojai ataskaitiniu laikotarpiu </w:t>
      </w:r>
      <w:r w:rsidR="005E38F0" w:rsidRPr="00160FBE">
        <w:rPr>
          <w:rFonts w:ascii="Times New Roman" w:hAnsi="Times New Roman" w:cs="Times New Roman"/>
          <w:sz w:val="24"/>
          <w:szCs w:val="24"/>
          <w:shd w:val="clear" w:color="auto" w:fill="FFFFFF"/>
        </w:rPr>
        <w:t xml:space="preserve">(per 2015 metus) </w:t>
      </w:r>
      <w:r w:rsidRPr="00160FBE">
        <w:rPr>
          <w:rFonts w:ascii="Times New Roman" w:hAnsi="Times New Roman" w:cs="Times New Roman"/>
          <w:sz w:val="24"/>
          <w:szCs w:val="24"/>
          <w:shd w:val="clear" w:color="auto" w:fill="FFFFFF"/>
        </w:rPr>
        <w:t xml:space="preserve">vizavo </w:t>
      </w:r>
      <w:r w:rsidR="00160FBE" w:rsidRPr="00160FBE">
        <w:rPr>
          <w:rFonts w:ascii="Times New Roman" w:hAnsi="Times New Roman" w:cs="Times New Roman"/>
          <w:b/>
          <w:sz w:val="24"/>
          <w:szCs w:val="24"/>
          <w:shd w:val="clear" w:color="auto" w:fill="FFFFFF"/>
        </w:rPr>
        <w:t>1335</w:t>
      </w:r>
      <w:r w:rsidRPr="00160FBE">
        <w:rPr>
          <w:rFonts w:ascii="Times New Roman" w:hAnsi="Times New Roman" w:cs="Times New Roman"/>
          <w:b/>
          <w:sz w:val="24"/>
          <w:szCs w:val="24"/>
          <w:shd w:val="clear" w:color="auto" w:fill="FFFFFF"/>
        </w:rPr>
        <w:t xml:space="preserve"> </w:t>
      </w:r>
      <w:r w:rsidRPr="00160FBE">
        <w:rPr>
          <w:rFonts w:ascii="Times New Roman" w:hAnsi="Times New Roman" w:cs="Times New Roman"/>
          <w:sz w:val="24"/>
          <w:szCs w:val="24"/>
          <w:shd w:val="clear" w:color="auto" w:fill="FFFFFF"/>
        </w:rPr>
        <w:t>atlikt</w:t>
      </w:r>
      <w:r w:rsidR="00E53E3C" w:rsidRPr="00160FBE">
        <w:rPr>
          <w:rFonts w:ascii="Times New Roman" w:hAnsi="Times New Roman" w:cs="Times New Roman"/>
          <w:sz w:val="24"/>
          <w:szCs w:val="24"/>
          <w:shd w:val="clear" w:color="auto" w:fill="FFFFFF"/>
        </w:rPr>
        <w:t>ų</w:t>
      </w:r>
      <w:r w:rsidRPr="00160FBE">
        <w:rPr>
          <w:rFonts w:ascii="Times New Roman" w:hAnsi="Times New Roman" w:cs="Times New Roman"/>
          <w:b/>
          <w:sz w:val="24"/>
          <w:szCs w:val="24"/>
          <w:shd w:val="clear" w:color="auto" w:fill="FFFFFF"/>
        </w:rPr>
        <w:t xml:space="preserve"> </w:t>
      </w:r>
      <w:r w:rsidRPr="00160FBE">
        <w:rPr>
          <w:rFonts w:ascii="Times New Roman" w:hAnsi="Times New Roman" w:cs="Times New Roman"/>
          <w:sz w:val="24"/>
          <w:szCs w:val="24"/>
          <w:shd w:val="clear" w:color="auto" w:fill="FFFFFF"/>
        </w:rPr>
        <w:t>statybos rangos darbų perdavimo – priėmimo akt</w:t>
      </w:r>
      <w:r w:rsidR="00E53E3C" w:rsidRPr="00160FBE">
        <w:rPr>
          <w:rFonts w:ascii="Times New Roman" w:hAnsi="Times New Roman" w:cs="Times New Roman"/>
          <w:sz w:val="24"/>
          <w:szCs w:val="24"/>
          <w:shd w:val="clear" w:color="auto" w:fill="FFFFFF"/>
        </w:rPr>
        <w:t>ą</w:t>
      </w:r>
      <w:r w:rsidRPr="00160FBE">
        <w:rPr>
          <w:rFonts w:ascii="Times New Roman" w:hAnsi="Times New Roman" w:cs="Times New Roman"/>
          <w:sz w:val="24"/>
          <w:szCs w:val="24"/>
          <w:shd w:val="clear" w:color="auto" w:fill="FFFFFF"/>
        </w:rPr>
        <w:t>, prieš tai vizualiai įsitikinę, ar atlikti statybos rangos darbai atitinka investicijų plane numatytus darbus.</w:t>
      </w:r>
    </w:p>
    <w:p w:rsidR="007E6417" w:rsidRPr="0086535B" w:rsidRDefault="00160FBE" w:rsidP="007E6417">
      <w:pPr>
        <w:spacing w:line="360" w:lineRule="auto"/>
        <w:ind w:left="-851" w:firstLine="1135"/>
        <w:jc w:val="right"/>
        <w:rPr>
          <w:rFonts w:ascii="Times New Roman" w:hAnsi="Times New Roman" w:cs="Times New Roman"/>
          <w:i/>
          <w:sz w:val="24"/>
          <w:szCs w:val="24"/>
          <w:shd w:val="clear" w:color="auto" w:fill="FFFFFF"/>
        </w:rPr>
      </w:pPr>
      <w:r w:rsidRPr="0086535B">
        <w:rPr>
          <w:rFonts w:ascii="Times New Roman" w:hAnsi="Times New Roman" w:cs="Times New Roman"/>
          <w:i/>
          <w:sz w:val="24"/>
          <w:szCs w:val="24"/>
          <w:shd w:val="clear" w:color="auto" w:fill="FFFFFF"/>
        </w:rPr>
        <w:t>2</w:t>
      </w:r>
      <w:r w:rsidR="007E6417" w:rsidRPr="0086535B">
        <w:rPr>
          <w:rFonts w:ascii="Times New Roman" w:hAnsi="Times New Roman" w:cs="Times New Roman"/>
          <w:i/>
          <w:sz w:val="24"/>
          <w:szCs w:val="24"/>
          <w:shd w:val="clear" w:color="auto" w:fill="FFFFFF"/>
        </w:rPr>
        <w:t xml:space="preserve"> grafikas</w:t>
      </w:r>
    </w:p>
    <w:p w:rsidR="007E6417" w:rsidRPr="00CC099B" w:rsidRDefault="0086535B" w:rsidP="007E6417">
      <w:pPr>
        <w:spacing w:line="360" w:lineRule="auto"/>
        <w:ind w:left="-851"/>
        <w:jc w:val="both"/>
        <w:rPr>
          <w:rFonts w:ascii="Times New Roman" w:hAnsi="Times New Roman" w:cs="Times New Roman"/>
          <w:color w:val="FF0000"/>
          <w:sz w:val="24"/>
          <w:szCs w:val="24"/>
          <w:shd w:val="clear" w:color="auto" w:fill="FFFFFF"/>
        </w:rPr>
      </w:pPr>
      <w:r>
        <w:rPr>
          <w:rFonts w:ascii="Times New Roman" w:hAnsi="Times New Roman" w:cs="Times New Roman"/>
          <w:noProof/>
          <w:color w:val="FF0000"/>
          <w:sz w:val="24"/>
          <w:szCs w:val="24"/>
          <w:shd w:val="clear" w:color="auto" w:fill="FFFFFF"/>
          <w:lang w:eastAsia="lt-LT"/>
        </w:rPr>
        <w:drawing>
          <wp:inline distT="0" distB="0" distL="0" distR="0" wp14:anchorId="7744A98A">
            <wp:extent cx="6809740" cy="38588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09740" cy="3858895"/>
                    </a:xfrm>
                    <a:prstGeom prst="rect">
                      <a:avLst/>
                    </a:prstGeom>
                    <a:noFill/>
                  </pic:spPr>
                </pic:pic>
              </a:graphicData>
            </a:graphic>
          </wp:inline>
        </w:drawing>
      </w:r>
    </w:p>
    <w:p w:rsidR="007E6417" w:rsidRPr="0086535B" w:rsidRDefault="007E6417" w:rsidP="007E6417">
      <w:pPr>
        <w:spacing w:line="360" w:lineRule="auto"/>
        <w:ind w:left="-851" w:firstLine="1135"/>
        <w:jc w:val="both"/>
        <w:rPr>
          <w:rFonts w:ascii="Times New Roman" w:hAnsi="Times New Roman" w:cs="Times New Roman"/>
          <w:b/>
          <w:sz w:val="24"/>
          <w:szCs w:val="24"/>
        </w:rPr>
      </w:pPr>
      <w:r w:rsidRPr="0086535B">
        <w:rPr>
          <w:rFonts w:ascii="Times New Roman" w:hAnsi="Times New Roman" w:cs="Times New Roman"/>
          <w:b/>
          <w:sz w:val="24"/>
          <w:szCs w:val="24"/>
        </w:rPr>
        <w:lastRenderedPageBreak/>
        <w:t>Kitos veiklos</w:t>
      </w:r>
    </w:p>
    <w:p w:rsidR="007E6417" w:rsidRPr="0045514C" w:rsidRDefault="007E6417" w:rsidP="0086254A">
      <w:pPr>
        <w:spacing w:line="360" w:lineRule="auto"/>
        <w:ind w:left="-851" w:firstLine="1135"/>
        <w:jc w:val="both"/>
        <w:rPr>
          <w:rFonts w:ascii="Times New Roman" w:hAnsi="Times New Roman" w:cs="Times New Roman"/>
          <w:i/>
          <w:sz w:val="24"/>
          <w:szCs w:val="24"/>
          <w:u w:val="single"/>
        </w:rPr>
      </w:pPr>
      <w:r w:rsidRPr="0045514C">
        <w:rPr>
          <w:rFonts w:ascii="Times New Roman" w:hAnsi="Times New Roman" w:cs="Times New Roman"/>
          <w:i/>
          <w:sz w:val="24"/>
          <w:szCs w:val="24"/>
          <w:u w:val="single"/>
        </w:rPr>
        <w:t>Nereikšminga pagalba (De minimis)</w:t>
      </w:r>
    </w:p>
    <w:p w:rsidR="00CD2EEA" w:rsidRPr="00CD2EEA" w:rsidRDefault="00CD2EEA" w:rsidP="00CD2EEA">
      <w:pPr>
        <w:spacing w:line="360" w:lineRule="auto"/>
        <w:ind w:left="-851" w:firstLine="851"/>
        <w:jc w:val="both"/>
        <w:rPr>
          <w:rFonts w:ascii="Times New Roman" w:hAnsi="Times New Roman"/>
          <w:sz w:val="24"/>
          <w:szCs w:val="24"/>
        </w:rPr>
      </w:pPr>
      <w:r w:rsidRPr="00CD2EEA">
        <w:rPr>
          <w:rFonts w:ascii="Times New Roman" w:hAnsi="Times New Roman"/>
          <w:sz w:val="24"/>
          <w:szCs w:val="24"/>
          <w:lang w:val="en-US"/>
        </w:rPr>
        <w:t xml:space="preserve">2015 </w:t>
      </w:r>
      <w:proofErr w:type="spellStart"/>
      <w:r w:rsidRPr="00CD2EEA">
        <w:rPr>
          <w:rFonts w:ascii="Times New Roman" w:hAnsi="Times New Roman"/>
          <w:sz w:val="24"/>
          <w:szCs w:val="24"/>
          <w:lang w:val="en-US"/>
        </w:rPr>
        <w:t>metais</w:t>
      </w:r>
      <w:proofErr w:type="spellEnd"/>
      <w:r w:rsidRPr="00CD2EEA">
        <w:rPr>
          <w:rFonts w:ascii="Times New Roman" w:hAnsi="Times New Roman"/>
          <w:sz w:val="24"/>
          <w:szCs w:val="24"/>
          <w:lang w:val="en-US"/>
        </w:rPr>
        <w:t xml:space="preserve"> </w:t>
      </w:r>
      <w:r w:rsidRPr="00CD2EEA">
        <w:rPr>
          <w:rFonts w:ascii="Times New Roman" w:hAnsi="Times New Roman"/>
          <w:sz w:val="24"/>
          <w:szCs w:val="24"/>
        </w:rPr>
        <w:t xml:space="preserve">į Agentūrą buvo kreiptąsi </w:t>
      </w:r>
      <w:proofErr w:type="gramStart"/>
      <w:r w:rsidRPr="00CD2EEA">
        <w:rPr>
          <w:rFonts w:ascii="Times New Roman" w:hAnsi="Times New Roman"/>
          <w:sz w:val="24"/>
          <w:szCs w:val="24"/>
        </w:rPr>
        <w:t>dėl</w:t>
      </w:r>
      <w:proofErr w:type="gramEnd"/>
      <w:r w:rsidRPr="00CD2EEA">
        <w:rPr>
          <w:rFonts w:ascii="Times New Roman" w:hAnsi="Times New Roman"/>
          <w:sz w:val="24"/>
          <w:szCs w:val="24"/>
        </w:rPr>
        <w:t xml:space="preserve"> </w:t>
      </w:r>
      <w:r w:rsidRPr="00CD2EEA">
        <w:rPr>
          <w:rFonts w:ascii="Times New Roman" w:hAnsi="Times New Roman"/>
          <w:b/>
          <w:bCs/>
          <w:sz w:val="24"/>
          <w:szCs w:val="24"/>
        </w:rPr>
        <w:t>524</w:t>
      </w:r>
      <w:r w:rsidRPr="00CD2EEA">
        <w:rPr>
          <w:rFonts w:ascii="Times New Roman" w:hAnsi="Times New Roman"/>
          <w:sz w:val="24"/>
          <w:szCs w:val="24"/>
        </w:rPr>
        <w:t xml:space="preserve"> fizinių bei juridinių asmenų nereikšmingos Valstybės pagalbos duomenų patikrinimo (De-minimis). Per šiuos metus Agentūros atsakinga darbuotoja patikrino ir patvirtino, kad </w:t>
      </w:r>
      <w:r w:rsidRPr="00CD2EEA">
        <w:rPr>
          <w:rFonts w:ascii="Times New Roman" w:hAnsi="Times New Roman"/>
          <w:b/>
          <w:bCs/>
          <w:sz w:val="24"/>
          <w:szCs w:val="24"/>
        </w:rPr>
        <w:t>463</w:t>
      </w:r>
      <w:r w:rsidRPr="00CD2EEA">
        <w:rPr>
          <w:rFonts w:ascii="Times New Roman" w:hAnsi="Times New Roman"/>
          <w:sz w:val="24"/>
          <w:szCs w:val="24"/>
        </w:rPr>
        <w:t xml:space="preserve"> fiziniai bei juridiniai asmenys turi teisę gauti  nereikšmingą Valstybės pagalbą, o </w:t>
      </w:r>
      <w:r w:rsidRPr="00CD2EEA">
        <w:rPr>
          <w:rFonts w:ascii="Times New Roman" w:hAnsi="Times New Roman"/>
          <w:b/>
          <w:bCs/>
          <w:sz w:val="24"/>
          <w:szCs w:val="24"/>
        </w:rPr>
        <w:t xml:space="preserve">61 </w:t>
      </w:r>
      <w:r w:rsidRPr="00CD2EEA">
        <w:rPr>
          <w:rFonts w:ascii="Times New Roman" w:hAnsi="Times New Roman"/>
          <w:sz w:val="24"/>
          <w:szCs w:val="24"/>
        </w:rPr>
        <w:t>prašymas buvo atmestas, nes fiziniai ar juridiniai asmenys nevykdo jokios ūkinės veiklos arba nėra ūkinės pagalbos subjektai.</w:t>
      </w:r>
    </w:p>
    <w:p w:rsidR="007E6417" w:rsidRPr="00CC099B" w:rsidRDefault="007E6417" w:rsidP="007E6417">
      <w:pPr>
        <w:spacing w:line="360" w:lineRule="auto"/>
        <w:ind w:left="-851" w:firstLine="1135"/>
        <w:jc w:val="both"/>
        <w:rPr>
          <w:rFonts w:ascii="Times New Roman" w:hAnsi="Times New Roman" w:cs="Times New Roman"/>
          <w:color w:val="FF0000"/>
          <w:sz w:val="24"/>
          <w:szCs w:val="24"/>
          <w:shd w:val="clear" w:color="auto" w:fill="FFFFFF"/>
        </w:rPr>
      </w:pPr>
      <w:bookmarkStart w:id="0" w:name="_GoBack"/>
      <w:bookmarkEnd w:id="0"/>
    </w:p>
    <w:p w:rsidR="007E6417" w:rsidRPr="00502642" w:rsidRDefault="00502642" w:rsidP="00094F99">
      <w:pPr>
        <w:spacing w:line="360" w:lineRule="auto"/>
        <w:ind w:left="-709" w:firstLine="993"/>
        <w:jc w:val="both"/>
        <w:rPr>
          <w:rFonts w:ascii="Times New Roman" w:hAnsi="Times New Roman" w:cs="Times New Roman"/>
          <w:i/>
          <w:iCs/>
          <w:sz w:val="24"/>
          <w:szCs w:val="24"/>
          <w:u w:val="single"/>
          <w:lang w:val="en-US"/>
        </w:rPr>
      </w:pPr>
      <w:proofErr w:type="spellStart"/>
      <w:r w:rsidRPr="00502642">
        <w:rPr>
          <w:rFonts w:ascii="Times New Roman" w:hAnsi="Times New Roman" w:cs="Times New Roman"/>
          <w:i/>
          <w:iCs/>
          <w:sz w:val="24"/>
          <w:szCs w:val="24"/>
          <w:u w:val="single"/>
          <w:lang w:val="en-US"/>
        </w:rPr>
        <w:t>Viešinimo</w:t>
      </w:r>
      <w:proofErr w:type="spellEnd"/>
      <w:r w:rsidRPr="00502642">
        <w:rPr>
          <w:rFonts w:ascii="Times New Roman" w:hAnsi="Times New Roman" w:cs="Times New Roman"/>
          <w:i/>
          <w:iCs/>
          <w:sz w:val="24"/>
          <w:szCs w:val="24"/>
          <w:u w:val="single"/>
          <w:lang w:val="en-US"/>
        </w:rPr>
        <w:t xml:space="preserve"> </w:t>
      </w:r>
      <w:proofErr w:type="spellStart"/>
      <w:r w:rsidRPr="00502642">
        <w:rPr>
          <w:rFonts w:ascii="Times New Roman" w:hAnsi="Times New Roman" w:cs="Times New Roman"/>
          <w:i/>
          <w:iCs/>
          <w:sz w:val="24"/>
          <w:szCs w:val="24"/>
          <w:u w:val="single"/>
          <w:lang w:val="en-US"/>
        </w:rPr>
        <w:t>veiklos</w:t>
      </w:r>
      <w:proofErr w:type="spellEnd"/>
      <w:r w:rsidRPr="00502642">
        <w:rPr>
          <w:rFonts w:ascii="Times New Roman" w:hAnsi="Times New Roman" w:cs="Times New Roman"/>
          <w:i/>
          <w:iCs/>
          <w:sz w:val="24"/>
          <w:szCs w:val="24"/>
          <w:u w:val="single"/>
          <w:lang w:val="en-US"/>
        </w:rPr>
        <w:t xml:space="preserve"> </w:t>
      </w:r>
      <w:proofErr w:type="spellStart"/>
      <w:r w:rsidRPr="00502642">
        <w:rPr>
          <w:rFonts w:ascii="Times New Roman" w:hAnsi="Times New Roman" w:cs="Times New Roman"/>
          <w:i/>
          <w:iCs/>
          <w:sz w:val="24"/>
          <w:szCs w:val="24"/>
          <w:u w:val="single"/>
          <w:lang w:val="en-US"/>
        </w:rPr>
        <w:t>ir</w:t>
      </w:r>
      <w:proofErr w:type="spellEnd"/>
      <w:r w:rsidRPr="00502642">
        <w:rPr>
          <w:rFonts w:ascii="Times New Roman" w:hAnsi="Times New Roman" w:cs="Times New Roman"/>
          <w:i/>
          <w:iCs/>
          <w:sz w:val="24"/>
          <w:szCs w:val="24"/>
          <w:u w:val="single"/>
          <w:lang w:val="en-US"/>
        </w:rPr>
        <w:t xml:space="preserve"> </w:t>
      </w:r>
      <w:proofErr w:type="spellStart"/>
      <w:r w:rsidRPr="00502642">
        <w:rPr>
          <w:rFonts w:ascii="Times New Roman" w:hAnsi="Times New Roman" w:cs="Times New Roman"/>
          <w:i/>
          <w:iCs/>
          <w:sz w:val="24"/>
          <w:szCs w:val="24"/>
          <w:u w:val="single"/>
          <w:lang w:val="en-US"/>
        </w:rPr>
        <w:t>priemonės</w:t>
      </w:r>
      <w:proofErr w:type="spellEnd"/>
    </w:p>
    <w:p w:rsidR="00272404" w:rsidRPr="00272404" w:rsidRDefault="00272404" w:rsidP="00272404">
      <w:pPr>
        <w:spacing w:line="360" w:lineRule="auto"/>
        <w:ind w:left="-851" w:firstLine="851"/>
        <w:jc w:val="both"/>
        <w:rPr>
          <w:rFonts w:ascii="Times New Roman" w:hAnsi="Times New Roman" w:cs="Times New Roman"/>
          <w:sz w:val="24"/>
          <w:szCs w:val="24"/>
        </w:rPr>
      </w:pPr>
      <w:r w:rsidRPr="00272404">
        <w:rPr>
          <w:rFonts w:ascii="Times New Roman" w:hAnsi="Times New Roman" w:cs="Times New Roman"/>
          <w:sz w:val="24"/>
          <w:szCs w:val="24"/>
        </w:rPr>
        <w:t xml:space="preserve">2015 metais VšĮ Būsto energijos taupymo agentūra nacionalinėje, regioninėje bei interneto žiniasklaidoje publikavo </w:t>
      </w:r>
      <w:r w:rsidRPr="00272404">
        <w:rPr>
          <w:rFonts w:ascii="Times New Roman" w:hAnsi="Times New Roman" w:cs="Times New Roman"/>
          <w:b/>
          <w:sz w:val="24"/>
          <w:szCs w:val="24"/>
        </w:rPr>
        <w:t>64</w:t>
      </w:r>
      <w:r w:rsidRPr="00272404">
        <w:rPr>
          <w:rFonts w:ascii="Times New Roman" w:hAnsi="Times New Roman" w:cs="Times New Roman"/>
          <w:sz w:val="24"/>
          <w:szCs w:val="24"/>
        </w:rPr>
        <w:t xml:space="preserve"> pranešimus spaudai. Pranešimuose pristatomas renovacijos procesas, pasiekti rezultatai, ateities perspektyvos, aptariami įvykę renginiai, atskirų renovacijos tikslinių grupių požiūris ir vertinimai. 2016 metais planuojama tęsti viešinimo programą bei rengti pranešimus spaudai tiek nacionalinės, tiek regioninės, tiek interneto žiniasklaidos priemonėse.   </w:t>
      </w:r>
    </w:p>
    <w:p w:rsidR="005A47F9" w:rsidRPr="00CC099B" w:rsidRDefault="005A47F9" w:rsidP="005A47F9">
      <w:pPr>
        <w:spacing w:line="360" w:lineRule="auto"/>
        <w:ind w:left="720"/>
        <w:jc w:val="both"/>
        <w:rPr>
          <w:rFonts w:ascii="Times New Roman" w:hAnsi="Times New Roman" w:cs="Times New Roman"/>
          <w:color w:val="FF0000"/>
          <w:sz w:val="24"/>
          <w:szCs w:val="24"/>
        </w:rPr>
      </w:pPr>
    </w:p>
    <w:p w:rsidR="007E6417" w:rsidRPr="0086535B" w:rsidRDefault="007E6417" w:rsidP="007E6417">
      <w:pPr>
        <w:spacing w:line="360" w:lineRule="auto"/>
        <w:ind w:left="-851" w:firstLine="1135"/>
        <w:jc w:val="both"/>
        <w:rPr>
          <w:rFonts w:ascii="Times New Roman" w:eastAsia="Times New Roman" w:hAnsi="Times New Roman" w:cs="Times New Roman"/>
          <w:i/>
          <w:sz w:val="24"/>
          <w:szCs w:val="24"/>
          <w:u w:val="single"/>
        </w:rPr>
      </w:pPr>
      <w:r w:rsidRPr="0086535B">
        <w:rPr>
          <w:rFonts w:ascii="Times New Roman" w:eastAsia="Times New Roman" w:hAnsi="Times New Roman" w:cs="Times New Roman"/>
          <w:i/>
          <w:sz w:val="24"/>
          <w:szCs w:val="24"/>
          <w:u w:val="single"/>
        </w:rPr>
        <w:t>Daugiabučių namų atnaujinimo (modernizavimo) statybos rangos darbų kokybės užtikrinimas</w:t>
      </w:r>
    </w:p>
    <w:p w:rsidR="007E6417" w:rsidRPr="0086535B" w:rsidRDefault="0086535B" w:rsidP="007E6417">
      <w:pPr>
        <w:spacing w:line="360" w:lineRule="auto"/>
        <w:ind w:left="-851" w:firstLine="1135"/>
        <w:jc w:val="both"/>
        <w:rPr>
          <w:rFonts w:ascii="Times New Roman" w:hAnsi="Times New Roman" w:cs="Times New Roman"/>
          <w:sz w:val="24"/>
          <w:szCs w:val="24"/>
        </w:rPr>
      </w:pPr>
      <w:r w:rsidRPr="0086535B">
        <w:rPr>
          <w:rFonts w:ascii="Times New Roman" w:hAnsi="Times New Roman" w:cs="Times New Roman"/>
          <w:sz w:val="24"/>
          <w:szCs w:val="24"/>
        </w:rPr>
        <w:t>Per 2015 m.</w:t>
      </w:r>
      <w:r w:rsidR="007E6417" w:rsidRPr="0086535B">
        <w:rPr>
          <w:rFonts w:ascii="Times New Roman" w:hAnsi="Times New Roman" w:cs="Times New Roman"/>
          <w:sz w:val="24"/>
          <w:szCs w:val="24"/>
        </w:rPr>
        <w:t xml:space="preserve"> Agentūros darbuotojai tikrino atliekamų statybos rangos darbų kokybę atnaujinamuose (modernizuojamuose) daugiabučiuose namuose </w:t>
      </w:r>
      <w:r w:rsidRPr="0086535B">
        <w:rPr>
          <w:rFonts w:ascii="Times New Roman" w:hAnsi="Times New Roman" w:cs="Times New Roman"/>
          <w:sz w:val="24"/>
          <w:szCs w:val="24"/>
        </w:rPr>
        <w:t>visoje Lietuvoje</w:t>
      </w:r>
      <w:r w:rsidR="004E0BE3" w:rsidRPr="0086535B">
        <w:rPr>
          <w:rFonts w:ascii="Times New Roman" w:hAnsi="Times New Roman" w:cs="Times New Roman"/>
          <w:sz w:val="24"/>
          <w:szCs w:val="24"/>
        </w:rPr>
        <w:t xml:space="preserve">. </w:t>
      </w:r>
      <w:r w:rsidR="007E6417" w:rsidRPr="0086535B">
        <w:rPr>
          <w:rFonts w:ascii="Times New Roman" w:hAnsi="Times New Roman" w:cs="Times New Roman"/>
          <w:sz w:val="24"/>
          <w:szCs w:val="24"/>
        </w:rPr>
        <w:t>Buvo aplankyt</w:t>
      </w:r>
      <w:r w:rsidR="004E0BE3" w:rsidRPr="0086535B">
        <w:rPr>
          <w:rFonts w:ascii="Times New Roman" w:hAnsi="Times New Roman" w:cs="Times New Roman"/>
          <w:sz w:val="24"/>
          <w:szCs w:val="24"/>
        </w:rPr>
        <w:t>i</w:t>
      </w:r>
      <w:r w:rsidR="007E6417" w:rsidRPr="0086535B">
        <w:rPr>
          <w:rFonts w:ascii="Times New Roman" w:hAnsi="Times New Roman" w:cs="Times New Roman"/>
          <w:sz w:val="24"/>
          <w:szCs w:val="24"/>
        </w:rPr>
        <w:t xml:space="preserve"> </w:t>
      </w:r>
      <w:r w:rsidRPr="0086535B">
        <w:rPr>
          <w:rFonts w:ascii="Times New Roman" w:hAnsi="Times New Roman" w:cs="Times New Roman"/>
          <w:b/>
          <w:sz w:val="24"/>
          <w:szCs w:val="24"/>
        </w:rPr>
        <w:t>874</w:t>
      </w:r>
      <w:r w:rsidR="007E6417" w:rsidRPr="0086535B">
        <w:rPr>
          <w:rFonts w:ascii="Times New Roman" w:hAnsi="Times New Roman" w:cs="Times New Roman"/>
          <w:b/>
          <w:sz w:val="24"/>
          <w:szCs w:val="24"/>
        </w:rPr>
        <w:t xml:space="preserve"> </w:t>
      </w:r>
      <w:r w:rsidR="007E6417" w:rsidRPr="0086535B">
        <w:rPr>
          <w:rFonts w:ascii="Times New Roman" w:hAnsi="Times New Roman" w:cs="Times New Roman"/>
          <w:sz w:val="24"/>
          <w:szCs w:val="24"/>
        </w:rPr>
        <w:t>kart</w:t>
      </w:r>
      <w:r w:rsidR="00895D99" w:rsidRPr="0086535B">
        <w:rPr>
          <w:rFonts w:ascii="Times New Roman" w:hAnsi="Times New Roman" w:cs="Times New Roman"/>
          <w:sz w:val="24"/>
          <w:szCs w:val="24"/>
        </w:rPr>
        <w:t>us</w:t>
      </w:r>
      <w:r w:rsidR="007E6417" w:rsidRPr="0086535B">
        <w:rPr>
          <w:rFonts w:ascii="Times New Roman" w:hAnsi="Times New Roman" w:cs="Times New Roman"/>
          <w:sz w:val="24"/>
          <w:szCs w:val="24"/>
        </w:rPr>
        <w:t xml:space="preserve"> statybos objektai (daugiabučiai namai). Patikrinimai parodė, kad atnaujinant daugiabučius namus esminių pažeidimų, įtakojančių namų energinį efektyvumą nebuvo. Smulkūs techniniai statybos rangos darbų  pažeidimai užfiksuotį fotomedžiagoje ir aprašyti pagal kiekvieną objektą</w:t>
      </w:r>
      <w:r w:rsidRPr="0086535B">
        <w:rPr>
          <w:rFonts w:ascii="Times New Roman" w:hAnsi="Times New Roman" w:cs="Times New Roman"/>
          <w:sz w:val="24"/>
          <w:szCs w:val="24"/>
        </w:rPr>
        <w:t>.</w:t>
      </w:r>
      <w:r w:rsidR="007E6417" w:rsidRPr="0086535B">
        <w:rPr>
          <w:rFonts w:ascii="Times New Roman" w:hAnsi="Times New Roman" w:cs="Times New Roman"/>
          <w:sz w:val="24"/>
          <w:szCs w:val="24"/>
        </w:rPr>
        <w:t>Rekomendacijos ir pastebėjimai buvo pateikti projektų administratoriams, rangovams bei statybos techniniams prižiūrėtojams.</w:t>
      </w:r>
    </w:p>
    <w:p w:rsidR="007E6417" w:rsidRPr="00CC099B" w:rsidRDefault="007E6417" w:rsidP="007E6417">
      <w:pPr>
        <w:spacing w:line="360" w:lineRule="auto"/>
        <w:ind w:left="-851" w:firstLine="1135"/>
        <w:jc w:val="both"/>
        <w:rPr>
          <w:rFonts w:ascii="Times New Roman" w:hAnsi="Times New Roman" w:cs="Times New Roman"/>
          <w:i/>
          <w:color w:val="FF0000"/>
          <w:sz w:val="24"/>
          <w:szCs w:val="24"/>
          <w:u w:val="single"/>
          <w:shd w:val="clear" w:color="auto" w:fill="FFFFFF"/>
        </w:rPr>
      </w:pPr>
    </w:p>
    <w:p w:rsidR="007E6417" w:rsidRPr="005F3874" w:rsidRDefault="007E6417" w:rsidP="007E6417">
      <w:pPr>
        <w:spacing w:line="360" w:lineRule="auto"/>
        <w:ind w:left="-851" w:firstLine="1135"/>
        <w:jc w:val="both"/>
        <w:rPr>
          <w:rFonts w:ascii="Times New Roman" w:hAnsi="Times New Roman" w:cs="Times New Roman"/>
          <w:i/>
          <w:sz w:val="24"/>
          <w:szCs w:val="24"/>
          <w:u w:val="single"/>
          <w:shd w:val="clear" w:color="auto" w:fill="FFFFFF"/>
        </w:rPr>
      </w:pPr>
      <w:r w:rsidRPr="005F3874">
        <w:rPr>
          <w:rFonts w:ascii="Times New Roman" w:hAnsi="Times New Roman" w:cs="Times New Roman"/>
          <w:i/>
          <w:sz w:val="24"/>
          <w:szCs w:val="24"/>
          <w:u w:val="single"/>
          <w:shd w:val="clear" w:color="auto" w:fill="FFFFFF"/>
        </w:rPr>
        <w:t>„Karštoji“ linija</w:t>
      </w:r>
    </w:p>
    <w:p w:rsidR="007E6417" w:rsidRPr="005F3874" w:rsidRDefault="007E6417" w:rsidP="00CF4FDD">
      <w:pPr>
        <w:spacing w:line="360" w:lineRule="auto"/>
        <w:ind w:left="-851" w:firstLine="1135"/>
        <w:jc w:val="both"/>
        <w:rPr>
          <w:rFonts w:ascii="Times New Roman" w:eastAsia="Times New Roman" w:hAnsi="Times New Roman" w:cs="Times New Roman"/>
          <w:sz w:val="24"/>
          <w:szCs w:val="24"/>
        </w:rPr>
      </w:pPr>
      <w:r w:rsidRPr="005F3874">
        <w:rPr>
          <w:rFonts w:ascii="Times New Roman" w:hAnsi="Times New Roman" w:cs="Times New Roman"/>
          <w:sz w:val="24"/>
          <w:szCs w:val="24"/>
        </w:rPr>
        <w:t xml:space="preserve">Dažniausiai užduodamų klausimų sąrašas per </w:t>
      </w:r>
      <w:r w:rsidR="005F3874" w:rsidRPr="005F3874">
        <w:rPr>
          <w:rFonts w:ascii="Times New Roman" w:hAnsi="Times New Roman" w:cs="Times New Roman"/>
          <w:sz w:val="24"/>
          <w:szCs w:val="24"/>
        </w:rPr>
        <w:t>2015 metus</w:t>
      </w:r>
      <w:r w:rsidR="00CF4FDD" w:rsidRPr="005F3874">
        <w:rPr>
          <w:rFonts w:ascii="Times New Roman" w:hAnsi="Times New Roman" w:cs="Times New Roman"/>
          <w:sz w:val="24"/>
          <w:szCs w:val="24"/>
        </w:rPr>
        <w:t xml:space="preserve"> </w:t>
      </w:r>
      <w:r w:rsidR="00F16B1B" w:rsidRPr="005F3874">
        <w:rPr>
          <w:rFonts w:ascii="Times New Roman" w:hAnsi="Times New Roman" w:cs="Times New Roman"/>
          <w:sz w:val="24"/>
          <w:szCs w:val="24"/>
        </w:rPr>
        <w:t>pasipildė</w:t>
      </w:r>
      <w:r w:rsidR="00CF4FDD" w:rsidRPr="005F3874">
        <w:rPr>
          <w:rFonts w:ascii="Times New Roman" w:hAnsi="Times New Roman" w:cs="Times New Roman"/>
          <w:sz w:val="24"/>
          <w:szCs w:val="24"/>
        </w:rPr>
        <w:t xml:space="preserve"> </w:t>
      </w:r>
      <w:r w:rsidR="005F3874" w:rsidRPr="005F3874">
        <w:rPr>
          <w:rFonts w:ascii="Times New Roman" w:hAnsi="Times New Roman" w:cs="Times New Roman"/>
          <w:b/>
          <w:sz w:val="24"/>
          <w:szCs w:val="24"/>
        </w:rPr>
        <w:t>11</w:t>
      </w:r>
      <w:r w:rsidR="00F16B1B" w:rsidRPr="005F3874">
        <w:rPr>
          <w:rFonts w:ascii="Times New Roman" w:hAnsi="Times New Roman" w:cs="Times New Roman"/>
          <w:sz w:val="24"/>
          <w:szCs w:val="24"/>
        </w:rPr>
        <w:t xml:space="preserve"> </w:t>
      </w:r>
      <w:r w:rsidR="00CF4FDD" w:rsidRPr="005F3874">
        <w:rPr>
          <w:rFonts w:ascii="Times New Roman" w:hAnsi="Times New Roman" w:cs="Times New Roman"/>
          <w:sz w:val="24"/>
          <w:szCs w:val="24"/>
        </w:rPr>
        <w:t>nauj</w:t>
      </w:r>
      <w:r w:rsidR="005F3874" w:rsidRPr="005F3874">
        <w:rPr>
          <w:rFonts w:ascii="Times New Roman" w:hAnsi="Times New Roman" w:cs="Times New Roman"/>
          <w:sz w:val="24"/>
          <w:szCs w:val="24"/>
        </w:rPr>
        <w:t>ų</w:t>
      </w:r>
      <w:r w:rsidR="00CF4FDD" w:rsidRPr="005F3874">
        <w:rPr>
          <w:rFonts w:ascii="Times New Roman" w:hAnsi="Times New Roman" w:cs="Times New Roman"/>
          <w:sz w:val="24"/>
          <w:szCs w:val="24"/>
        </w:rPr>
        <w:t xml:space="preserve"> klausim</w:t>
      </w:r>
      <w:r w:rsidR="005F3874" w:rsidRPr="005F3874">
        <w:rPr>
          <w:rFonts w:ascii="Times New Roman" w:hAnsi="Times New Roman" w:cs="Times New Roman"/>
          <w:sz w:val="24"/>
          <w:szCs w:val="24"/>
        </w:rPr>
        <w:t>ų</w:t>
      </w:r>
      <w:r w:rsidR="00CF4FDD" w:rsidRPr="005F3874">
        <w:rPr>
          <w:rFonts w:ascii="Times New Roman" w:hAnsi="Times New Roman" w:cs="Times New Roman"/>
          <w:sz w:val="24"/>
          <w:szCs w:val="24"/>
        </w:rPr>
        <w:t xml:space="preserve">. </w:t>
      </w:r>
      <w:r w:rsidR="00F16B1B" w:rsidRPr="005F3874">
        <w:rPr>
          <w:rFonts w:ascii="Times New Roman" w:hAnsi="Times New Roman" w:cs="Times New Roman"/>
          <w:sz w:val="24"/>
          <w:szCs w:val="24"/>
        </w:rPr>
        <w:t>D</w:t>
      </w:r>
      <w:r w:rsidRPr="005F3874">
        <w:rPr>
          <w:rFonts w:ascii="Times New Roman" w:hAnsi="Times New Roman" w:cs="Times New Roman"/>
          <w:sz w:val="24"/>
          <w:szCs w:val="24"/>
        </w:rPr>
        <w:t xml:space="preserve">ažniausiai užduodami klausimai su atsakymais patalpinti </w:t>
      </w:r>
      <w:hyperlink r:id="rId9" w:history="1">
        <w:r w:rsidRPr="005F3874">
          <w:rPr>
            <w:rFonts w:ascii="Times New Roman" w:hAnsi="Times New Roman" w:cs="Times New Roman"/>
            <w:sz w:val="24"/>
            <w:szCs w:val="24"/>
            <w:u w:val="single"/>
          </w:rPr>
          <w:t>www.atnaujinkbusta.lt</w:t>
        </w:r>
      </w:hyperlink>
      <w:r w:rsidRPr="005F3874">
        <w:rPr>
          <w:rFonts w:ascii="Times New Roman" w:hAnsi="Times New Roman" w:cs="Times New Roman"/>
          <w:sz w:val="24"/>
          <w:szCs w:val="24"/>
        </w:rPr>
        <w:t xml:space="preserve"> internetinėje svetainėje (http://atnaujinkbusta.lt/duk/</w:t>
      </w:r>
      <w:hyperlink r:id="rId10" w:history="1"/>
      <w:r w:rsidRPr="005F3874">
        <w:rPr>
          <w:rFonts w:ascii="Times New Roman" w:eastAsia="Times New Roman" w:hAnsi="Times New Roman" w:cs="Times New Roman"/>
          <w:sz w:val="24"/>
          <w:szCs w:val="24"/>
        </w:rPr>
        <w:t xml:space="preserve">). </w:t>
      </w:r>
    </w:p>
    <w:p w:rsidR="005F3874" w:rsidRDefault="005F3874" w:rsidP="001F677D">
      <w:pPr>
        <w:spacing w:line="360" w:lineRule="auto"/>
        <w:ind w:left="-851" w:firstLine="1135"/>
        <w:jc w:val="both"/>
        <w:rPr>
          <w:rFonts w:ascii="Times New Roman" w:hAnsi="Times New Roman" w:cs="Times New Roman"/>
          <w:b/>
          <w:color w:val="FF0000"/>
          <w:sz w:val="24"/>
          <w:szCs w:val="24"/>
        </w:rPr>
      </w:pPr>
    </w:p>
    <w:p w:rsidR="005F3874" w:rsidRPr="00502642" w:rsidRDefault="005F3874" w:rsidP="001F677D">
      <w:pPr>
        <w:spacing w:before="100" w:beforeAutospacing="1" w:after="100" w:afterAutospacing="1"/>
        <w:rPr>
          <w:rFonts w:ascii="Times New Roman" w:hAnsi="Times New Roman" w:cs="Times New Roman"/>
          <w:b/>
          <w:sz w:val="24"/>
          <w:szCs w:val="24"/>
          <w:u w:val="single"/>
          <w:shd w:val="clear" w:color="auto" w:fill="FFFFFF"/>
        </w:rPr>
      </w:pPr>
      <w:r w:rsidRPr="00502642">
        <w:rPr>
          <w:rFonts w:ascii="Times New Roman" w:hAnsi="Times New Roman" w:cs="Times New Roman"/>
          <w:b/>
          <w:sz w:val="24"/>
          <w:szCs w:val="24"/>
          <w:u w:val="single"/>
          <w:shd w:val="clear" w:color="auto" w:fill="FFFFFF"/>
        </w:rPr>
        <w:lastRenderedPageBreak/>
        <w:t>2016 metais planuojama:</w:t>
      </w:r>
    </w:p>
    <w:p w:rsidR="008A5DC6" w:rsidRPr="008A5DC6" w:rsidRDefault="008A5DC6"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sidRPr="008A5DC6">
        <w:rPr>
          <w:rFonts w:ascii="Times New Roman" w:hAnsi="Times New Roman" w:cs="Times New Roman"/>
          <w:sz w:val="24"/>
          <w:szCs w:val="24"/>
          <w:shd w:val="clear" w:color="auto" w:fill="FFFFFF"/>
        </w:rPr>
        <w:t xml:space="preserve">Įvertinti </w:t>
      </w:r>
      <w:r w:rsidR="00502642">
        <w:rPr>
          <w:rFonts w:ascii="Times New Roman" w:hAnsi="Times New Roman" w:cs="Times New Roman"/>
          <w:sz w:val="24"/>
          <w:szCs w:val="24"/>
          <w:shd w:val="clear" w:color="auto" w:fill="FFFFFF"/>
        </w:rPr>
        <w:t xml:space="preserve">ne mažiau kaip </w:t>
      </w:r>
      <w:r w:rsidRPr="008A5DC6">
        <w:rPr>
          <w:rFonts w:ascii="Times New Roman" w:hAnsi="Times New Roman" w:cs="Times New Roman"/>
          <w:sz w:val="24"/>
          <w:szCs w:val="24"/>
          <w:shd w:val="clear" w:color="auto" w:fill="FFFFFF"/>
        </w:rPr>
        <w:t>570 prašymų ir 470 fizinių ir juridinių asmenų dėl suteiktos valstybės pagalbos</w:t>
      </w:r>
    </w:p>
    <w:p w:rsidR="008A5DC6" w:rsidRPr="008A5DC6" w:rsidRDefault="008A5DC6"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sidRPr="008A5DC6">
        <w:rPr>
          <w:rFonts w:ascii="Times New Roman" w:hAnsi="Times New Roman" w:cs="Times New Roman"/>
          <w:sz w:val="24"/>
          <w:szCs w:val="24"/>
          <w:shd w:val="clear" w:color="auto" w:fill="FFFFFF"/>
        </w:rPr>
        <w:t xml:space="preserve">Įvykdyti </w:t>
      </w:r>
      <w:r w:rsidR="00502642">
        <w:rPr>
          <w:rFonts w:ascii="Times New Roman" w:hAnsi="Times New Roman" w:cs="Times New Roman"/>
          <w:sz w:val="24"/>
          <w:szCs w:val="24"/>
          <w:shd w:val="clear" w:color="auto" w:fill="FFFFFF"/>
        </w:rPr>
        <w:t xml:space="preserve">ne mažiau kaip </w:t>
      </w:r>
      <w:r w:rsidRPr="008A5DC6">
        <w:rPr>
          <w:rFonts w:ascii="Times New Roman" w:hAnsi="Times New Roman" w:cs="Times New Roman"/>
          <w:sz w:val="24"/>
          <w:szCs w:val="24"/>
          <w:shd w:val="clear" w:color="auto" w:fill="FFFFFF"/>
        </w:rPr>
        <w:t>500 apsilankymų atnaujinamuose/atnaujintuose daugiabučiuose namuose</w:t>
      </w:r>
    </w:p>
    <w:p w:rsidR="008A5DC6" w:rsidRPr="008A5DC6" w:rsidRDefault="008A5DC6"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sidRPr="008A5DC6">
        <w:rPr>
          <w:rFonts w:ascii="Times New Roman" w:hAnsi="Times New Roman" w:cs="Times New Roman"/>
          <w:sz w:val="24"/>
          <w:szCs w:val="24"/>
          <w:shd w:val="clear" w:color="auto" w:fill="FFFFFF"/>
        </w:rPr>
        <w:t xml:space="preserve">Įvertinti </w:t>
      </w:r>
      <w:r w:rsidR="00502642">
        <w:rPr>
          <w:rFonts w:ascii="Times New Roman" w:hAnsi="Times New Roman" w:cs="Times New Roman"/>
          <w:sz w:val="24"/>
          <w:szCs w:val="24"/>
          <w:shd w:val="clear" w:color="auto" w:fill="FFFFFF"/>
        </w:rPr>
        <w:t xml:space="preserve">ne mažiau kaip </w:t>
      </w:r>
      <w:r w:rsidRPr="008A5DC6">
        <w:rPr>
          <w:rFonts w:ascii="Times New Roman" w:hAnsi="Times New Roman" w:cs="Times New Roman"/>
          <w:sz w:val="24"/>
          <w:szCs w:val="24"/>
          <w:shd w:val="clear" w:color="auto" w:fill="FFFFFF"/>
        </w:rPr>
        <w:t>100 statybos rangos darbų sutarčių</w:t>
      </w:r>
    </w:p>
    <w:p w:rsidR="005F3874" w:rsidRDefault="008A5DC6"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sidRPr="008A5DC6">
        <w:rPr>
          <w:rFonts w:ascii="Times New Roman" w:hAnsi="Times New Roman" w:cs="Times New Roman"/>
          <w:sz w:val="24"/>
          <w:szCs w:val="24"/>
          <w:shd w:val="clear" w:color="auto" w:fill="FFFFFF"/>
        </w:rPr>
        <w:t>Į</w:t>
      </w:r>
      <w:r w:rsidR="005F3874" w:rsidRPr="008A5DC6">
        <w:rPr>
          <w:rFonts w:ascii="Times New Roman" w:hAnsi="Times New Roman" w:cs="Times New Roman"/>
          <w:sz w:val="24"/>
          <w:szCs w:val="24"/>
          <w:shd w:val="clear" w:color="auto" w:fill="FFFFFF"/>
        </w:rPr>
        <w:t>gyvendinti 500 daugiabučių namų atnaujinimo (modernizavimo) projektų</w:t>
      </w:r>
      <w:r w:rsidRPr="008A5DC6">
        <w:rPr>
          <w:rFonts w:ascii="Times New Roman" w:hAnsi="Times New Roman" w:cs="Times New Roman"/>
          <w:sz w:val="24"/>
          <w:szCs w:val="24"/>
          <w:shd w:val="clear" w:color="auto" w:fill="FFFFFF"/>
        </w:rPr>
        <w:t>.</w:t>
      </w:r>
    </w:p>
    <w:p w:rsidR="00502642" w:rsidRDefault="00502642" w:rsidP="00964A51">
      <w:pPr>
        <w:spacing w:before="100" w:beforeAutospacing="1" w:after="100" w:afterAutospacing="1" w:line="360" w:lineRule="auto"/>
        <w:rPr>
          <w:rFonts w:ascii="Times New Roman" w:hAnsi="Times New Roman" w:cs="Times New Roman"/>
          <w:sz w:val="24"/>
          <w:szCs w:val="24"/>
          <w:shd w:val="clear" w:color="auto" w:fill="FFFFFF"/>
        </w:rPr>
      </w:pPr>
    </w:p>
    <w:p w:rsidR="00502642" w:rsidRDefault="00502642" w:rsidP="00964A51">
      <w:pPr>
        <w:spacing w:before="100" w:beforeAutospacing="1" w:after="100" w:afterAutospacing="1" w:line="360" w:lineRule="auto"/>
        <w:rPr>
          <w:rFonts w:ascii="Times New Roman" w:hAnsi="Times New Roman" w:cs="Times New Roman"/>
          <w:sz w:val="24"/>
          <w:szCs w:val="24"/>
          <w:shd w:val="clear" w:color="auto" w:fill="FFFFFF"/>
        </w:rPr>
      </w:pPr>
    </w:p>
    <w:p w:rsidR="00502642" w:rsidRDefault="00502642" w:rsidP="00964A51">
      <w:pPr>
        <w:spacing w:before="100" w:beforeAutospacing="1" w:after="100" w:afterAutospacing="1"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PRIDEDAMA:</w:t>
      </w:r>
    </w:p>
    <w:p w:rsidR="00D06680" w:rsidRDefault="00D06680" w:rsidP="00964A51">
      <w:pPr>
        <w:spacing w:before="100" w:beforeAutospacing="1" w:after="100" w:afterAutospacing="1"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 </w:t>
      </w:r>
      <w:r w:rsidRPr="00D06680">
        <w:rPr>
          <w:rFonts w:ascii="Times New Roman" w:hAnsi="Times New Roman" w:cs="Times New Roman"/>
          <w:sz w:val="24"/>
          <w:szCs w:val="24"/>
          <w:shd w:val="clear" w:color="auto" w:fill="FFFFFF"/>
        </w:rPr>
        <w:t>Informacija apie daugiabučių namų atnaujinimo (modernizavimo) įgyvendinamus projektus, 1 lapas, Priedas Nr. 1;</w:t>
      </w:r>
    </w:p>
    <w:p w:rsidR="00502642" w:rsidRDefault="00D06680" w:rsidP="00964A51">
      <w:pPr>
        <w:spacing w:before="100" w:beforeAutospacing="1" w:after="100" w:afterAutospacing="1"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 </w:t>
      </w:r>
      <w:r w:rsidRPr="00D06680">
        <w:rPr>
          <w:rFonts w:ascii="Times New Roman" w:hAnsi="Times New Roman" w:cs="Times New Roman"/>
          <w:sz w:val="24"/>
          <w:szCs w:val="24"/>
          <w:shd w:val="clear" w:color="auto" w:fill="FFFFFF"/>
        </w:rPr>
        <w:t>Daugiabučių namų atnaujinimo (modernizavimo) programos įgyvendinimo ataskaita (projektai, kurie įgyvendinami pagal savivaldybių programas ir gyventojų inic</w:t>
      </w:r>
      <w:r>
        <w:rPr>
          <w:rFonts w:ascii="Times New Roman" w:hAnsi="Times New Roman" w:cs="Times New Roman"/>
          <w:sz w:val="24"/>
          <w:szCs w:val="24"/>
          <w:shd w:val="clear" w:color="auto" w:fill="FFFFFF"/>
        </w:rPr>
        <w:t>iatyva), 2 lapai, Priedas Nr. 2.</w:t>
      </w:r>
    </w:p>
    <w:p w:rsidR="00D06680" w:rsidRDefault="00D06680" w:rsidP="00964A51">
      <w:pPr>
        <w:spacing w:before="100" w:beforeAutospacing="1" w:after="100" w:afterAutospacing="1" w:line="360" w:lineRule="auto"/>
        <w:rPr>
          <w:rFonts w:ascii="Times New Roman" w:hAnsi="Times New Roman" w:cs="Times New Roman"/>
          <w:sz w:val="24"/>
          <w:szCs w:val="24"/>
          <w:shd w:val="clear" w:color="auto" w:fill="FFFFFF"/>
        </w:rPr>
      </w:pPr>
    </w:p>
    <w:p w:rsidR="002230FE" w:rsidRDefault="002230FE" w:rsidP="00964A51">
      <w:pPr>
        <w:spacing w:before="100" w:beforeAutospacing="1" w:after="100" w:afterAutospacing="1" w:line="360" w:lineRule="auto"/>
        <w:rPr>
          <w:rFonts w:ascii="Times New Roman" w:hAnsi="Times New Roman" w:cs="Times New Roman"/>
          <w:sz w:val="24"/>
          <w:szCs w:val="24"/>
          <w:shd w:val="clear" w:color="auto" w:fill="FFFFFF"/>
        </w:rPr>
      </w:pPr>
    </w:p>
    <w:p w:rsidR="00502642" w:rsidRDefault="00502642" w:rsidP="00964A51">
      <w:pPr>
        <w:pStyle w:val="ListParagraph"/>
        <w:numPr>
          <w:ilvl w:val="0"/>
          <w:numId w:val="17"/>
        </w:numPr>
        <w:spacing w:before="100" w:beforeAutospacing="1" w:after="100" w:afterAutospacing="1" w:line="360" w:lineRule="auto"/>
        <w:rPr>
          <w:rFonts w:ascii="Times New Roman" w:hAnsi="Times New Roman" w:cs="Times New Roman"/>
          <w:b/>
          <w:sz w:val="24"/>
          <w:szCs w:val="24"/>
          <w:shd w:val="clear" w:color="auto" w:fill="FFFFFF"/>
        </w:rPr>
      </w:pPr>
      <w:r w:rsidRPr="00502642">
        <w:rPr>
          <w:rFonts w:ascii="Times New Roman" w:hAnsi="Times New Roman" w:cs="Times New Roman"/>
          <w:b/>
          <w:sz w:val="24"/>
          <w:szCs w:val="24"/>
          <w:shd w:val="clear" w:color="auto" w:fill="FFFFFF"/>
        </w:rPr>
        <w:t>Kvartalų energinio efektyvumo didinimo demonstracinių projektų parengimas</w:t>
      </w:r>
    </w:p>
    <w:p w:rsidR="00502642" w:rsidRDefault="00502642" w:rsidP="00964A51">
      <w:pPr>
        <w:pStyle w:val="ListParagraph"/>
        <w:spacing w:before="100" w:beforeAutospacing="1" w:after="100" w:afterAutospacing="1" w:line="360" w:lineRule="auto"/>
        <w:ind w:left="1080"/>
        <w:rPr>
          <w:rFonts w:ascii="Times New Roman" w:hAnsi="Times New Roman" w:cs="Times New Roman"/>
          <w:b/>
          <w:sz w:val="24"/>
          <w:szCs w:val="24"/>
          <w:shd w:val="clear" w:color="auto" w:fill="FFFFFF"/>
        </w:rPr>
      </w:pPr>
    </w:p>
    <w:p w:rsidR="00970E1D" w:rsidRDefault="00D06680" w:rsidP="00964A51">
      <w:pPr>
        <w:pStyle w:val="ListParagraph"/>
        <w:spacing w:before="100" w:beforeAutospacing="1" w:after="100" w:afterAutospacing="1" w:line="360" w:lineRule="auto"/>
        <w:ind w:left="-851" w:firstLine="1211"/>
        <w:jc w:val="both"/>
        <w:rPr>
          <w:rFonts w:ascii="Times New Roman" w:hAnsi="Times New Roman" w:cs="Times New Roman"/>
          <w:sz w:val="24"/>
          <w:szCs w:val="24"/>
          <w:shd w:val="clear" w:color="auto" w:fill="FFFFFF"/>
        </w:rPr>
      </w:pPr>
      <w:r w:rsidRPr="00D06680">
        <w:rPr>
          <w:rFonts w:ascii="Times New Roman" w:hAnsi="Times New Roman" w:cs="Times New Roman"/>
          <w:sz w:val="24"/>
          <w:szCs w:val="24"/>
          <w:shd w:val="clear" w:color="auto" w:fill="FFFFFF"/>
        </w:rPr>
        <w:t xml:space="preserve">Kartu su </w:t>
      </w:r>
      <w:r>
        <w:rPr>
          <w:rFonts w:ascii="Times New Roman" w:hAnsi="Times New Roman" w:cs="Times New Roman"/>
          <w:sz w:val="24"/>
          <w:szCs w:val="24"/>
          <w:shd w:val="clear" w:color="auto" w:fill="FFFFFF"/>
        </w:rPr>
        <w:t>Vokietijos partneriais IWO buvo atrinkti kvartalai Utenos, Birštono ir Šiaulių miesto savivaldybėse, parengtos kvartalų įvertinimo priemonės, kurių pagalba buvo įvertinti kvartaluose esantys pastatai (gyvenamieji namai ir viešieji pastatai), inžinerinė infrastruktūra (šilumos tiekimas bei gatvių apšvietimas) bei žaliosios teritorijos.</w:t>
      </w:r>
      <w:r w:rsidR="00970E1D">
        <w:rPr>
          <w:rFonts w:ascii="Times New Roman" w:hAnsi="Times New Roman" w:cs="Times New Roman"/>
          <w:sz w:val="24"/>
          <w:szCs w:val="24"/>
          <w:shd w:val="clear" w:color="auto" w:fill="FFFFFF"/>
        </w:rPr>
        <w:t xml:space="preserve"> Gautų rezultatų pagrindu buvo suplanuotos energinį efektyvumą taupančios priemonės, nustatytas investicijų poreikis bei parengti atrinktų kvartalų energinio efektyvumo didinimo projektų įgyvendinimo planai. Taip pat, savivaldybėms buvo teikta pagalba rengiant kvartalų energinio efektyvumo didinimo programas. </w:t>
      </w:r>
    </w:p>
    <w:p w:rsidR="00502642" w:rsidRDefault="00970E1D" w:rsidP="00964A51">
      <w:pPr>
        <w:pStyle w:val="ListParagraph"/>
        <w:spacing w:before="100" w:beforeAutospacing="1" w:after="100" w:afterAutospacing="1" w:line="360" w:lineRule="auto"/>
        <w:ind w:left="-851" w:firstLine="1211"/>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Utenos ir Birštono savivaldybės dar 2015 m. pabaigoje šias programas patvirtino savivaldybių tarybose ir paskyrė šių programų įgyvendinimo administratorius. Šiaulių miesto savivaldybė tokią programą planuoja patvirtinti 2016 m. pradžioje. </w:t>
      </w:r>
    </w:p>
    <w:p w:rsidR="00970E1D" w:rsidRDefault="00970E1D" w:rsidP="00964A51">
      <w:pPr>
        <w:pStyle w:val="ListParagraph"/>
        <w:spacing w:before="100" w:beforeAutospacing="1" w:after="100" w:afterAutospacing="1" w:line="360" w:lineRule="auto"/>
        <w:ind w:left="-851" w:firstLine="1211"/>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Įgytos patirties pagrindu Būsto energijos taupymo agentūra parengė kvartalų energinio efektyvumo didinimo programos projektą, kuris 2015 m. pabaigoje buvo pateiktas Aplinkos ministerijai. Planuojama, kad programa Lietuvos Respublikos Vyriausybės nutarimu galėtų būti patvirtinta 2016 m. pradžioje.</w:t>
      </w:r>
    </w:p>
    <w:p w:rsidR="00970E1D" w:rsidRDefault="00970E1D" w:rsidP="00964A51">
      <w:pPr>
        <w:pStyle w:val="ListParagraph"/>
        <w:spacing w:before="100" w:beforeAutospacing="1" w:after="100" w:afterAutospacing="1" w:line="360" w:lineRule="auto"/>
        <w:ind w:left="-851" w:firstLine="1211"/>
        <w:jc w:val="both"/>
        <w:rPr>
          <w:rFonts w:ascii="Times New Roman" w:hAnsi="Times New Roman" w:cs="Times New Roman"/>
          <w:sz w:val="24"/>
          <w:szCs w:val="24"/>
          <w:shd w:val="clear" w:color="auto" w:fill="FFFFFF"/>
        </w:rPr>
      </w:pPr>
    </w:p>
    <w:p w:rsidR="00964A51" w:rsidRDefault="00964A51" w:rsidP="00964A51">
      <w:pPr>
        <w:pStyle w:val="ListParagraph"/>
        <w:spacing w:before="100" w:beforeAutospacing="1" w:after="100" w:afterAutospacing="1" w:line="360" w:lineRule="auto"/>
        <w:ind w:left="-851" w:firstLine="1211"/>
        <w:jc w:val="both"/>
        <w:rPr>
          <w:rFonts w:ascii="Times New Roman" w:hAnsi="Times New Roman" w:cs="Times New Roman"/>
          <w:sz w:val="24"/>
          <w:szCs w:val="24"/>
          <w:shd w:val="clear" w:color="auto" w:fill="FFFFFF"/>
        </w:rPr>
      </w:pPr>
    </w:p>
    <w:p w:rsidR="00970E1D" w:rsidRPr="00502642" w:rsidRDefault="00970E1D" w:rsidP="00964A51">
      <w:pPr>
        <w:spacing w:before="100" w:beforeAutospacing="1" w:after="100" w:afterAutospacing="1" w:line="360" w:lineRule="auto"/>
        <w:rPr>
          <w:rFonts w:ascii="Times New Roman" w:hAnsi="Times New Roman" w:cs="Times New Roman"/>
          <w:b/>
          <w:sz w:val="24"/>
          <w:szCs w:val="24"/>
          <w:u w:val="single"/>
          <w:shd w:val="clear" w:color="auto" w:fill="FFFFFF"/>
        </w:rPr>
      </w:pPr>
      <w:r w:rsidRPr="00502642">
        <w:rPr>
          <w:rFonts w:ascii="Times New Roman" w:hAnsi="Times New Roman" w:cs="Times New Roman"/>
          <w:b/>
          <w:sz w:val="24"/>
          <w:szCs w:val="24"/>
          <w:u w:val="single"/>
          <w:shd w:val="clear" w:color="auto" w:fill="FFFFFF"/>
        </w:rPr>
        <w:t>2016 metais planuojama:</w:t>
      </w:r>
    </w:p>
    <w:p w:rsidR="00970E1D" w:rsidRDefault="00970E1D"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Bus pradėtos įgyvendinti 3 atrinktų kvartalų energinio efektyvumo didinimo programos (pagal patvirtintas savivaldybių tarybose programas, įgyvendinimo pradžia 2016 m., pabaiga – 2022 m.)</w:t>
      </w:r>
    </w:p>
    <w:p w:rsidR="00970E1D" w:rsidRDefault="00970E1D"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Parengti paraiškas Vokietijos atsakingai ministerijai dėl fnansavimo įgyvendinant po vieną inovatyvų projektą 3 atrinktuose kvartaluose</w:t>
      </w:r>
    </w:p>
    <w:p w:rsidR="00970E1D" w:rsidRDefault="00970E1D" w:rsidP="00964A51">
      <w:pPr>
        <w:pStyle w:val="ListParagraph"/>
        <w:numPr>
          <w:ilvl w:val="0"/>
          <w:numId w:val="16"/>
        </w:numPr>
        <w:spacing w:before="100" w:beforeAutospacing="1" w:after="100" w:afterAutospacing="1"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Lietuvos Respublikos Vyriausybei patvirtinus kvartalų energinio efektyvumo didinimo programą parengti priemonių paketą, kuriuo naudojantis</w:t>
      </w:r>
      <w:r w:rsidR="002230FE">
        <w:rPr>
          <w:rFonts w:ascii="Times New Roman" w:hAnsi="Times New Roman" w:cs="Times New Roman"/>
          <w:sz w:val="24"/>
          <w:szCs w:val="24"/>
          <w:shd w:val="clear" w:color="auto" w:fill="FFFFFF"/>
        </w:rPr>
        <w:t xml:space="preserve"> ir kitos savivaldybės galėtų rengti ir įgyvendinti panašias programas.</w:t>
      </w:r>
      <w:r>
        <w:rPr>
          <w:rFonts w:ascii="Times New Roman" w:hAnsi="Times New Roman" w:cs="Times New Roman"/>
          <w:sz w:val="24"/>
          <w:szCs w:val="24"/>
          <w:shd w:val="clear" w:color="auto" w:fill="FFFFFF"/>
        </w:rPr>
        <w:t xml:space="preserve"> </w:t>
      </w:r>
    </w:p>
    <w:sectPr w:rsidR="00970E1D" w:rsidSect="00052236">
      <w:pgSz w:w="11906" w:h="16838"/>
      <w:pgMar w:top="1701" w:right="70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C3BF5"/>
    <w:multiLevelType w:val="hybridMultilevel"/>
    <w:tmpl w:val="09DA48EE"/>
    <w:lvl w:ilvl="0" w:tplc="785CEDA8">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
    <w:nsid w:val="08A5552D"/>
    <w:multiLevelType w:val="hybridMultilevel"/>
    <w:tmpl w:val="B986F70C"/>
    <w:lvl w:ilvl="0" w:tplc="824AC4EE">
      <w:start w:val="1"/>
      <w:numFmt w:val="decimal"/>
      <w:lvlText w:val="%1."/>
      <w:lvlJc w:val="left"/>
      <w:pPr>
        <w:ind w:left="96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2">
    <w:nsid w:val="09815CCB"/>
    <w:multiLevelType w:val="hybridMultilevel"/>
    <w:tmpl w:val="280252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6E670E1"/>
    <w:multiLevelType w:val="hybridMultilevel"/>
    <w:tmpl w:val="830E0FE6"/>
    <w:lvl w:ilvl="0" w:tplc="04270001">
      <w:start w:val="1"/>
      <w:numFmt w:val="bullet"/>
      <w:lvlText w:val=""/>
      <w:lvlJc w:val="left"/>
      <w:pPr>
        <w:ind w:left="11" w:hanging="360"/>
      </w:pPr>
      <w:rPr>
        <w:rFonts w:ascii="Symbol" w:hAnsi="Symbol" w:hint="default"/>
      </w:rPr>
    </w:lvl>
    <w:lvl w:ilvl="1" w:tplc="04270003" w:tentative="1">
      <w:start w:val="1"/>
      <w:numFmt w:val="bullet"/>
      <w:lvlText w:val="o"/>
      <w:lvlJc w:val="left"/>
      <w:pPr>
        <w:ind w:left="731" w:hanging="360"/>
      </w:pPr>
      <w:rPr>
        <w:rFonts w:ascii="Courier New" w:hAnsi="Courier New" w:cs="Courier New" w:hint="default"/>
      </w:rPr>
    </w:lvl>
    <w:lvl w:ilvl="2" w:tplc="04270005" w:tentative="1">
      <w:start w:val="1"/>
      <w:numFmt w:val="bullet"/>
      <w:lvlText w:val=""/>
      <w:lvlJc w:val="left"/>
      <w:pPr>
        <w:ind w:left="1451" w:hanging="360"/>
      </w:pPr>
      <w:rPr>
        <w:rFonts w:ascii="Wingdings" w:hAnsi="Wingdings" w:hint="default"/>
      </w:rPr>
    </w:lvl>
    <w:lvl w:ilvl="3" w:tplc="04270001" w:tentative="1">
      <w:start w:val="1"/>
      <w:numFmt w:val="bullet"/>
      <w:lvlText w:val=""/>
      <w:lvlJc w:val="left"/>
      <w:pPr>
        <w:ind w:left="2171" w:hanging="360"/>
      </w:pPr>
      <w:rPr>
        <w:rFonts w:ascii="Symbol" w:hAnsi="Symbol" w:hint="default"/>
      </w:rPr>
    </w:lvl>
    <w:lvl w:ilvl="4" w:tplc="04270003" w:tentative="1">
      <w:start w:val="1"/>
      <w:numFmt w:val="bullet"/>
      <w:lvlText w:val="o"/>
      <w:lvlJc w:val="left"/>
      <w:pPr>
        <w:ind w:left="2891" w:hanging="360"/>
      </w:pPr>
      <w:rPr>
        <w:rFonts w:ascii="Courier New" w:hAnsi="Courier New" w:cs="Courier New" w:hint="default"/>
      </w:rPr>
    </w:lvl>
    <w:lvl w:ilvl="5" w:tplc="04270005" w:tentative="1">
      <w:start w:val="1"/>
      <w:numFmt w:val="bullet"/>
      <w:lvlText w:val=""/>
      <w:lvlJc w:val="left"/>
      <w:pPr>
        <w:ind w:left="3611" w:hanging="360"/>
      </w:pPr>
      <w:rPr>
        <w:rFonts w:ascii="Wingdings" w:hAnsi="Wingdings" w:hint="default"/>
      </w:rPr>
    </w:lvl>
    <w:lvl w:ilvl="6" w:tplc="04270001" w:tentative="1">
      <w:start w:val="1"/>
      <w:numFmt w:val="bullet"/>
      <w:lvlText w:val=""/>
      <w:lvlJc w:val="left"/>
      <w:pPr>
        <w:ind w:left="4331" w:hanging="360"/>
      </w:pPr>
      <w:rPr>
        <w:rFonts w:ascii="Symbol" w:hAnsi="Symbol" w:hint="default"/>
      </w:rPr>
    </w:lvl>
    <w:lvl w:ilvl="7" w:tplc="04270003" w:tentative="1">
      <w:start w:val="1"/>
      <w:numFmt w:val="bullet"/>
      <w:lvlText w:val="o"/>
      <w:lvlJc w:val="left"/>
      <w:pPr>
        <w:ind w:left="5051" w:hanging="360"/>
      </w:pPr>
      <w:rPr>
        <w:rFonts w:ascii="Courier New" w:hAnsi="Courier New" w:cs="Courier New" w:hint="default"/>
      </w:rPr>
    </w:lvl>
    <w:lvl w:ilvl="8" w:tplc="04270005" w:tentative="1">
      <w:start w:val="1"/>
      <w:numFmt w:val="bullet"/>
      <w:lvlText w:val=""/>
      <w:lvlJc w:val="left"/>
      <w:pPr>
        <w:ind w:left="5771" w:hanging="360"/>
      </w:pPr>
      <w:rPr>
        <w:rFonts w:ascii="Wingdings" w:hAnsi="Wingdings" w:hint="default"/>
      </w:rPr>
    </w:lvl>
  </w:abstractNum>
  <w:abstractNum w:abstractNumId="4">
    <w:nsid w:val="3B4D3779"/>
    <w:multiLevelType w:val="hybridMultilevel"/>
    <w:tmpl w:val="D1FC2594"/>
    <w:lvl w:ilvl="0" w:tplc="04270013">
      <w:start w:val="1"/>
      <w:numFmt w:val="upperRoman"/>
      <w:lvlText w:val="%1."/>
      <w:lvlJc w:val="righ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44A94187"/>
    <w:multiLevelType w:val="hybridMultilevel"/>
    <w:tmpl w:val="28F6DDE6"/>
    <w:lvl w:ilvl="0" w:tplc="A41AEF7A">
      <w:start w:val="1"/>
      <w:numFmt w:val="decimal"/>
      <w:lvlText w:val="%1."/>
      <w:lvlJc w:val="left"/>
      <w:pPr>
        <w:ind w:left="2563" w:hanging="1995"/>
      </w:pPr>
      <w:rPr>
        <w:rFonts w:hint="default"/>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6">
    <w:nsid w:val="460502B6"/>
    <w:multiLevelType w:val="hybridMultilevel"/>
    <w:tmpl w:val="951E1A58"/>
    <w:lvl w:ilvl="0" w:tplc="D1B6DFB8">
      <w:start w:val="1"/>
      <w:numFmt w:val="bullet"/>
      <w:lvlText w:val="-"/>
      <w:lvlJc w:val="left"/>
      <w:pPr>
        <w:ind w:left="720" w:hanging="360"/>
      </w:pPr>
      <w:rPr>
        <w:rFonts w:ascii="Arial" w:hAnsi="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56484C2F"/>
    <w:multiLevelType w:val="hybridMultilevel"/>
    <w:tmpl w:val="D6A88FD8"/>
    <w:lvl w:ilvl="0" w:tplc="A41AEF7A">
      <w:start w:val="1"/>
      <w:numFmt w:val="decimal"/>
      <w:lvlText w:val="%1."/>
      <w:lvlJc w:val="left"/>
      <w:pPr>
        <w:ind w:left="2563" w:hanging="1995"/>
      </w:pPr>
      <w:rPr>
        <w:rFonts w:hint="default"/>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8">
    <w:nsid w:val="596672DF"/>
    <w:multiLevelType w:val="hybridMultilevel"/>
    <w:tmpl w:val="D79895AA"/>
    <w:lvl w:ilvl="0" w:tplc="95600004">
      <w:start w:val="1"/>
      <w:numFmt w:val="decimal"/>
      <w:lvlText w:val="%1."/>
      <w:lvlJc w:val="left"/>
      <w:pPr>
        <w:ind w:left="218" w:hanging="360"/>
      </w:pPr>
      <w:rPr>
        <w:rFonts w:hint="default"/>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9">
    <w:nsid w:val="5A715DCE"/>
    <w:multiLevelType w:val="hybridMultilevel"/>
    <w:tmpl w:val="05A606F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5E761CD8"/>
    <w:multiLevelType w:val="hybridMultilevel"/>
    <w:tmpl w:val="AC025BF2"/>
    <w:lvl w:ilvl="0" w:tplc="A046364E">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1">
    <w:nsid w:val="5F0A4EEB"/>
    <w:multiLevelType w:val="hybridMultilevel"/>
    <w:tmpl w:val="A0545678"/>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2">
    <w:nsid w:val="65275FDC"/>
    <w:multiLevelType w:val="hybridMultilevel"/>
    <w:tmpl w:val="F5AA470A"/>
    <w:lvl w:ilvl="0" w:tplc="64A8173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66FE7C48"/>
    <w:multiLevelType w:val="hybridMultilevel"/>
    <w:tmpl w:val="E578B6CC"/>
    <w:lvl w:ilvl="0" w:tplc="48180F9A">
      <w:start w:val="1"/>
      <w:numFmt w:val="upperRoman"/>
      <w:lvlText w:val="%1."/>
      <w:lvlJc w:val="left"/>
      <w:pPr>
        <w:ind w:left="1004" w:hanging="72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4">
    <w:nsid w:val="6EEC34C9"/>
    <w:multiLevelType w:val="hybridMultilevel"/>
    <w:tmpl w:val="6246A7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1"/>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11"/>
  </w:num>
  <w:num w:numId="7">
    <w:abstractNumId w:val="8"/>
  </w:num>
  <w:num w:numId="8">
    <w:abstractNumId w:val="3"/>
  </w:num>
  <w:num w:numId="9">
    <w:abstractNumId w:val="10"/>
  </w:num>
  <w:num w:numId="10">
    <w:abstractNumId w:val="6"/>
  </w:num>
  <w:num w:numId="11">
    <w:abstractNumId w:val="13"/>
  </w:num>
  <w:num w:numId="12">
    <w:abstractNumId w:val="0"/>
  </w:num>
  <w:num w:numId="13">
    <w:abstractNumId w:val="2"/>
  </w:num>
  <w:num w:numId="14">
    <w:abstractNumId w:val="4"/>
    <w:lvlOverride w:ilvl="0">
      <w:startOverride w:val="1"/>
    </w:lvlOverride>
    <w:lvlOverride w:ilvl="1"/>
    <w:lvlOverride w:ilvl="2"/>
    <w:lvlOverride w:ilvl="3"/>
    <w:lvlOverride w:ilvl="4"/>
    <w:lvlOverride w:ilvl="5"/>
    <w:lvlOverride w:ilvl="6"/>
    <w:lvlOverride w:ilvl="7"/>
    <w:lvlOverride w:ilvl="8"/>
  </w:num>
  <w:num w:numId="15">
    <w:abstractNumId w:val="14"/>
  </w:num>
  <w:num w:numId="16">
    <w:abstractNumId w:val="9"/>
  </w:num>
  <w:num w:numId="1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B5"/>
    <w:rsid w:val="000004B6"/>
    <w:rsid w:val="000320B7"/>
    <w:rsid w:val="00052236"/>
    <w:rsid w:val="00094F99"/>
    <w:rsid w:val="000B4759"/>
    <w:rsid w:val="000D7135"/>
    <w:rsid w:val="00103483"/>
    <w:rsid w:val="00125350"/>
    <w:rsid w:val="00142256"/>
    <w:rsid w:val="001555AC"/>
    <w:rsid w:val="00156D41"/>
    <w:rsid w:val="00160FBE"/>
    <w:rsid w:val="001B03D9"/>
    <w:rsid w:val="001B07D0"/>
    <w:rsid w:val="001F677D"/>
    <w:rsid w:val="001F6CC0"/>
    <w:rsid w:val="00203894"/>
    <w:rsid w:val="002230FE"/>
    <w:rsid w:val="00260508"/>
    <w:rsid w:val="00272404"/>
    <w:rsid w:val="002734DF"/>
    <w:rsid w:val="00292719"/>
    <w:rsid w:val="002A5E06"/>
    <w:rsid w:val="002A6EB5"/>
    <w:rsid w:val="002B6DAD"/>
    <w:rsid w:val="002F2DFC"/>
    <w:rsid w:val="00307088"/>
    <w:rsid w:val="003144F8"/>
    <w:rsid w:val="00337048"/>
    <w:rsid w:val="003414AA"/>
    <w:rsid w:val="003446AB"/>
    <w:rsid w:val="00365FC8"/>
    <w:rsid w:val="003F5120"/>
    <w:rsid w:val="004268DE"/>
    <w:rsid w:val="0042730D"/>
    <w:rsid w:val="0045514C"/>
    <w:rsid w:val="00457E87"/>
    <w:rsid w:val="00467647"/>
    <w:rsid w:val="004A3BC8"/>
    <w:rsid w:val="004D3DB1"/>
    <w:rsid w:val="004D5525"/>
    <w:rsid w:val="004E0BE3"/>
    <w:rsid w:val="004F6A38"/>
    <w:rsid w:val="005008D5"/>
    <w:rsid w:val="00502642"/>
    <w:rsid w:val="00503589"/>
    <w:rsid w:val="00507784"/>
    <w:rsid w:val="0051501A"/>
    <w:rsid w:val="00522052"/>
    <w:rsid w:val="0052205A"/>
    <w:rsid w:val="00532B5E"/>
    <w:rsid w:val="00540498"/>
    <w:rsid w:val="00543523"/>
    <w:rsid w:val="00544E5A"/>
    <w:rsid w:val="00545D25"/>
    <w:rsid w:val="00564B46"/>
    <w:rsid w:val="00587781"/>
    <w:rsid w:val="005A47F9"/>
    <w:rsid w:val="005B2DFD"/>
    <w:rsid w:val="005E38F0"/>
    <w:rsid w:val="005E49FA"/>
    <w:rsid w:val="005F3874"/>
    <w:rsid w:val="00606A8E"/>
    <w:rsid w:val="00635643"/>
    <w:rsid w:val="00646497"/>
    <w:rsid w:val="00656D25"/>
    <w:rsid w:val="00673CB8"/>
    <w:rsid w:val="006A6CFC"/>
    <w:rsid w:val="006C647C"/>
    <w:rsid w:val="006D577F"/>
    <w:rsid w:val="00711794"/>
    <w:rsid w:val="00714D30"/>
    <w:rsid w:val="00787165"/>
    <w:rsid w:val="007A1FBD"/>
    <w:rsid w:val="007B333F"/>
    <w:rsid w:val="007D4596"/>
    <w:rsid w:val="007E6417"/>
    <w:rsid w:val="007F142B"/>
    <w:rsid w:val="008118E5"/>
    <w:rsid w:val="00815222"/>
    <w:rsid w:val="008174F8"/>
    <w:rsid w:val="008261F6"/>
    <w:rsid w:val="00826EFF"/>
    <w:rsid w:val="00831AC3"/>
    <w:rsid w:val="00860F75"/>
    <w:rsid w:val="0086254A"/>
    <w:rsid w:val="0086535B"/>
    <w:rsid w:val="00895D99"/>
    <w:rsid w:val="008A5DC6"/>
    <w:rsid w:val="008B3716"/>
    <w:rsid w:val="008B67AC"/>
    <w:rsid w:val="008F2CA9"/>
    <w:rsid w:val="00905AE8"/>
    <w:rsid w:val="00906FB6"/>
    <w:rsid w:val="00931759"/>
    <w:rsid w:val="009451D8"/>
    <w:rsid w:val="00945BEA"/>
    <w:rsid w:val="00957BDC"/>
    <w:rsid w:val="00964A51"/>
    <w:rsid w:val="00970E1D"/>
    <w:rsid w:val="009A36AD"/>
    <w:rsid w:val="009A7BDA"/>
    <w:rsid w:val="009C7774"/>
    <w:rsid w:val="009D0237"/>
    <w:rsid w:val="009E1496"/>
    <w:rsid w:val="009F27AD"/>
    <w:rsid w:val="00AE00D1"/>
    <w:rsid w:val="00AE2D51"/>
    <w:rsid w:val="00AE77F4"/>
    <w:rsid w:val="00AE7A98"/>
    <w:rsid w:val="00B06E32"/>
    <w:rsid w:val="00B37CC4"/>
    <w:rsid w:val="00B8159F"/>
    <w:rsid w:val="00BE128D"/>
    <w:rsid w:val="00BF1A74"/>
    <w:rsid w:val="00BF467B"/>
    <w:rsid w:val="00C063B5"/>
    <w:rsid w:val="00C37C9B"/>
    <w:rsid w:val="00C57202"/>
    <w:rsid w:val="00C57A0E"/>
    <w:rsid w:val="00C770EF"/>
    <w:rsid w:val="00CA0439"/>
    <w:rsid w:val="00CC099B"/>
    <w:rsid w:val="00CD2EEA"/>
    <w:rsid w:val="00CF4FDD"/>
    <w:rsid w:val="00D06680"/>
    <w:rsid w:val="00D2742A"/>
    <w:rsid w:val="00D3130D"/>
    <w:rsid w:val="00D34DFE"/>
    <w:rsid w:val="00D6278D"/>
    <w:rsid w:val="00D633B8"/>
    <w:rsid w:val="00DB14DD"/>
    <w:rsid w:val="00DC22BE"/>
    <w:rsid w:val="00DD1DDD"/>
    <w:rsid w:val="00DD1F92"/>
    <w:rsid w:val="00DD6BD5"/>
    <w:rsid w:val="00DF34A5"/>
    <w:rsid w:val="00DF6BE2"/>
    <w:rsid w:val="00E053C6"/>
    <w:rsid w:val="00E53E3C"/>
    <w:rsid w:val="00E6500C"/>
    <w:rsid w:val="00EA0CE1"/>
    <w:rsid w:val="00ED1E1C"/>
    <w:rsid w:val="00ED259A"/>
    <w:rsid w:val="00ED576A"/>
    <w:rsid w:val="00EE5865"/>
    <w:rsid w:val="00EF0317"/>
    <w:rsid w:val="00EF24D7"/>
    <w:rsid w:val="00EF414F"/>
    <w:rsid w:val="00F134D4"/>
    <w:rsid w:val="00F16B1B"/>
    <w:rsid w:val="00F26C89"/>
    <w:rsid w:val="00F26F37"/>
    <w:rsid w:val="00F33CE5"/>
    <w:rsid w:val="00F35489"/>
    <w:rsid w:val="00F3666F"/>
    <w:rsid w:val="00F46119"/>
    <w:rsid w:val="00F504D0"/>
    <w:rsid w:val="00F67304"/>
    <w:rsid w:val="00F73451"/>
    <w:rsid w:val="00F77E28"/>
    <w:rsid w:val="00F95541"/>
    <w:rsid w:val="00FD25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3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6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3B5"/>
    <w:rPr>
      <w:rFonts w:ascii="Tahoma" w:hAnsi="Tahoma" w:cs="Tahoma"/>
      <w:sz w:val="16"/>
      <w:szCs w:val="16"/>
    </w:rPr>
  </w:style>
  <w:style w:type="paragraph" w:styleId="ListParagraph">
    <w:name w:val="List Paragraph"/>
    <w:basedOn w:val="Normal"/>
    <w:uiPriority w:val="34"/>
    <w:qFormat/>
    <w:rsid w:val="000522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3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6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3B5"/>
    <w:rPr>
      <w:rFonts w:ascii="Tahoma" w:hAnsi="Tahoma" w:cs="Tahoma"/>
      <w:sz w:val="16"/>
      <w:szCs w:val="16"/>
    </w:rPr>
  </w:style>
  <w:style w:type="paragraph" w:styleId="ListParagraph">
    <w:name w:val="List Paragraph"/>
    <w:basedOn w:val="Normal"/>
    <w:uiPriority w:val="34"/>
    <w:qFormat/>
    <w:rsid w:val="00052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4938">
      <w:bodyDiv w:val="1"/>
      <w:marLeft w:val="0"/>
      <w:marRight w:val="0"/>
      <w:marTop w:val="0"/>
      <w:marBottom w:val="0"/>
      <w:divBdr>
        <w:top w:val="none" w:sz="0" w:space="0" w:color="auto"/>
        <w:left w:val="none" w:sz="0" w:space="0" w:color="auto"/>
        <w:bottom w:val="none" w:sz="0" w:space="0" w:color="auto"/>
        <w:right w:val="none" w:sz="0" w:space="0" w:color="auto"/>
      </w:divBdr>
    </w:div>
    <w:div w:id="37314784">
      <w:bodyDiv w:val="1"/>
      <w:marLeft w:val="0"/>
      <w:marRight w:val="0"/>
      <w:marTop w:val="0"/>
      <w:marBottom w:val="0"/>
      <w:divBdr>
        <w:top w:val="none" w:sz="0" w:space="0" w:color="auto"/>
        <w:left w:val="none" w:sz="0" w:space="0" w:color="auto"/>
        <w:bottom w:val="none" w:sz="0" w:space="0" w:color="auto"/>
        <w:right w:val="none" w:sz="0" w:space="0" w:color="auto"/>
      </w:divBdr>
    </w:div>
    <w:div w:id="223100883">
      <w:bodyDiv w:val="1"/>
      <w:marLeft w:val="0"/>
      <w:marRight w:val="0"/>
      <w:marTop w:val="0"/>
      <w:marBottom w:val="0"/>
      <w:divBdr>
        <w:top w:val="none" w:sz="0" w:space="0" w:color="auto"/>
        <w:left w:val="none" w:sz="0" w:space="0" w:color="auto"/>
        <w:bottom w:val="none" w:sz="0" w:space="0" w:color="auto"/>
        <w:right w:val="none" w:sz="0" w:space="0" w:color="auto"/>
      </w:divBdr>
    </w:div>
    <w:div w:id="283124783">
      <w:bodyDiv w:val="1"/>
      <w:marLeft w:val="0"/>
      <w:marRight w:val="0"/>
      <w:marTop w:val="0"/>
      <w:marBottom w:val="0"/>
      <w:divBdr>
        <w:top w:val="none" w:sz="0" w:space="0" w:color="auto"/>
        <w:left w:val="none" w:sz="0" w:space="0" w:color="auto"/>
        <w:bottom w:val="none" w:sz="0" w:space="0" w:color="auto"/>
        <w:right w:val="none" w:sz="0" w:space="0" w:color="auto"/>
      </w:divBdr>
    </w:div>
    <w:div w:id="591159992">
      <w:bodyDiv w:val="1"/>
      <w:marLeft w:val="0"/>
      <w:marRight w:val="0"/>
      <w:marTop w:val="0"/>
      <w:marBottom w:val="0"/>
      <w:divBdr>
        <w:top w:val="none" w:sz="0" w:space="0" w:color="auto"/>
        <w:left w:val="none" w:sz="0" w:space="0" w:color="auto"/>
        <w:bottom w:val="none" w:sz="0" w:space="0" w:color="auto"/>
        <w:right w:val="none" w:sz="0" w:space="0" w:color="auto"/>
      </w:divBdr>
    </w:div>
    <w:div w:id="746850435">
      <w:bodyDiv w:val="1"/>
      <w:marLeft w:val="0"/>
      <w:marRight w:val="0"/>
      <w:marTop w:val="0"/>
      <w:marBottom w:val="0"/>
      <w:divBdr>
        <w:top w:val="none" w:sz="0" w:space="0" w:color="auto"/>
        <w:left w:val="none" w:sz="0" w:space="0" w:color="auto"/>
        <w:bottom w:val="none" w:sz="0" w:space="0" w:color="auto"/>
        <w:right w:val="none" w:sz="0" w:space="0" w:color="auto"/>
      </w:divBdr>
    </w:div>
    <w:div w:id="875506985">
      <w:bodyDiv w:val="1"/>
      <w:marLeft w:val="0"/>
      <w:marRight w:val="0"/>
      <w:marTop w:val="0"/>
      <w:marBottom w:val="0"/>
      <w:divBdr>
        <w:top w:val="none" w:sz="0" w:space="0" w:color="auto"/>
        <w:left w:val="none" w:sz="0" w:space="0" w:color="auto"/>
        <w:bottom w:val="none" w:sz="0" w:space="0" w:color="auto"/>
        <w:right w:val="none" w:sz="0" w:space="0" w:color="auto"/>
      </w:divBdr>
    </w:div>
    <w:div w:id="902714130">
      <w:bodyDiv w:val="1"/>
      <w:marLeft w:val="0"/>
      <w:marRight w:val="0"/>
      <w:marTop w:val="0"/>
      <w:marBottom w:val="0"/>
      <w:divBdr>
        <w:top w:val="none" w:sz="0" w:space="0" w:color="auto"/>
        <w:left w:val="none" w:sz="0" w:space="0" w:color="auto"/>
        <w:bottom w:val="none" w:sz="0" w:space="0" w:color="auto"/>
        <w:right w:val="none" w:sz="0" w:space="0" w:color="auto"/>
      </w:divBdr>
    </w:div>
    <w:div w:id="1163815747">
      <w:bodyDiv w:val="1"/>
      <w:marLeft w:val="0"/>
      <w:marRight w:val="0"/>
      <w:marTop w:val="0"/>
      <w:marBottom w:val="0"/>
      <w:divBdr>
        <w:top w:val="none" w:sz="0" w:space="0" w:color="auto"/>
        <w:left w:val="none" w:sz="0" w:space="0" w:color="auto"/>
        <w:bottom w:val="none" w:sz="0" w:space="0" w:color="auto"/>
        <w:right w:val="none" w:sz="0" w:space="0" w:color="auto"/>
      </w:divBdr>
    </w:div>
    <w:div w:id="1166360223">
      <w:bodyDiv w:val="1"/>
      <w:marLeft w:val="0"/>
      <w:marRight w:val="0"/>
      <w:marTop w:val="0"/>
      <w:marBottom w:val="0"/>
      <w:divBdr>
        <w:top w:val="none" w:sz="0" w:space="0" w:color="auto"/>
        <w:left w:val="none" w:sz="0" w:space="0" w:color="auto"/>
        <w:bottom w:val="none" w:sz="0" w:space="0" w:color="auto"/>
        <w:right w:val="none" w:sz="0" w:space="0" w:color="auto"/>
      </w:divBdr>
    </w:div>
    <w:div w:id="1171412661">
      <w:bodyDiv w:val="1"/>
      <w:marLeft w:val="0"/>
      <w:marRight w:val="0"/>
      <w:marTop w:val="0"/>
      <w:marBottom w:val="0"/>
      <w:divBdr>
        <w:top w:val="none" w:sz="0" w:space="0" w:color="auto"/>
        <w:left w:val="none" w:sz="0" w:space="0" w:color="auto"/>
        <w:bottom w:val="none" w:sz="0" w:space="0" w:color="auto"/>
        <w:right w:val="none" w:sz="0" w:space="0" w:color="auto"/>
      </w:divBdr>
    </w:div>
    <w:div w:id="1203787790">
      <w:bodyDiv w:val="1"/>
      <w:marLeft w:val="0"/>
      <w:marRight w:val="0"/>
      <w:marTop w:val="0"/>
      <w:marBottom w:val="0"/>
      <w:divBdr>
        <w:top w:val="none" w:sz="0" w:space="0" w:color="auto"/>
        <w:left w:val="none" w:sz="0" w:space="0" w:color="auto"/>
        <w:bottom w:val="none" w:sz="0" w:space="0" w:color="auto"/>
        <w:right w:val="none" w:sz="0" w:space="0" w:color="auto"/>
      </w:divBdr>
    </w:div>
    <w:div w:id="1209996845">
      <w:bodyDiv w:val="1"/>
      <w:marLeft w:val="0"/>
      <w:marRight w:val="0"/>
      <w:marTop w:val="0"/>
      <w:marBottom w:val="0"/>
      <w:divBdr>
        <w:top w:val="none" w:sz="0" w:space="0" w:color="auto"/>
        <w:left w:val="none" w:sz="0" w:space="0" w:color="auto"/>
        <w:bottom w:val="none" w:sz="0" w:space="0" w:color="auto"/>
        <w:right w:val="none" w:sz="0" w:space="0" w:color="auto"/>
      </w:divBdr>
    </w:div>
    <w:div w:id="1394114502">
      <w:bodyDiv w:val="1"/>
      <w:marLeft w:val="0"/>
      <w:marRight w:val="0"/>
      <w:marTop w:val="0"/>
      <w:marBottom w:val="0"/>
      <w:divBdr>
        <w:top w:val="none" w:sz="0" w:space="0" w:color="auto"/>
        <w:left w:val="none" w:sz="0" w:space="0" w:color="auto"/>
        <w:bottom w:val="none" w:sz="0" w:space="0" w:color="auto"/>
        <w:right w:val="none" w:sz="0" w:space="0" w:color="auto"/>
      </w:divBdr>
    </w:div>
    <w:div w:id="1428303376">
      <w:bodyDiv w:val="1"/>
      <w:marLeft w:val="0"/>
      <w:marRight w:val="0"/>
      <w:marTop w:val="0"/>
      <w:marBottom w:val="0"/>
      <w:divBdr>
        <w:top w:val="none" w:sz="0" w:space="0" w:color="auto"/>
        <w:left w:val="none" w:sz="0" w:space="0" w:color="auto"/>
        <w:bottom w:val="none" w:sz="0" w:space="0" w:color="auto"/>
        <w:right w:val="none" w:sz="0" w:space="0" w:color="auto"/>
      </w:divBdr>
    </w:div>
    <w:div w:id="1863006418">
      <w:bodyDiv w:val="1"/>
      <w:marLeft w:val="0"/>
      <w:marRight w:val="0"/>
      <w:marTop w:val="0"/>
      <w:marBottom w:val="0"/>
      <w:divBdr>
        <w:top w:val="none" w:sz="0" w:space="0" w:color="auto"/>
        <w:left w:val="none" w:sz="0" w:space="0" w:color="auto"/>
        <w:bottom w:val="none" w:sz="0" w:space="0" w:color="auto"/>
        <w:right w:val="none" w:sz="0" w:space="0" w:color="auto"/>
      </w:divBdr>
    </w:div>
    <w:div w:id="2034335170">
      <w:bodyDiv w:val="1"/>
      <w:marLeft w:val="0"/>
      <w:marRight w:val="0"/>
      <w:marTop w:val="0"/>
      <w:marBottom w:val="0"/>
      <w:divBdr>
        <w:top w:val="none" w:sz="0" w:space="0" w:color="auto"/>
        <w:left w:val="none" w:sz="0" w:space="0" w:color="auto"/>
        <w:bottom w:val="none" w:sz="0" w:space="0" w:color="auto"/>
        <w:right w:val="none" w:sz="0" w:space="0" w:color="auto"/>
      </w:divBdr>
    </w:div>
    <w:div w:id="208768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tnaujinkbusta.lt/index.php/lt/p/atnaujink-busta/kaip-pradeti-modernizacija/dazniausiai-uzduodami-klausimai-skambinant-i-karstaja-linija-ir-ju-atsakymai-" TargetMode="External"/><Relationship Id="rId4" Type="http://schemas.microsoft.com/office/2007/relationships/stylesWithEffects" Target="stylesWithEffects.xml"/><Relationship Id="rId9" Type="http://schemas.openxmlformats.org/officeDocument/2006/relationships/hyperlink" Target="http://www.atnaujinkbust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8EC5-C407-4971-80BC-295020346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5512</Words>
  <Characters>3143</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Aser</dc:creator>
  <cp:lastModifiedBy>Aser</cp:lastModifiedBy>
  <cp:revision>2</cp:revision>
  <cp:lastPrinted>2016-01-07T08:21:00Z</cp:lastPrinted>
  <dcterms:created xsi:type="dcterms:W3CDTF">2016-02-08T06:16:00Z</dcterms:created>
  <dcterms:modified xsi:type="dcterms:W3CDTF">2016-02-08T06:16:00Z</dcterms:modified>
</cp:coreProperties>
</file>